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58" w:rsidRPr="00983D58" w:rsidRDefault="00983D58" w:rsidP="00983D58">
      <w:pPr>
        <w:numPr>
          <w:ilvl w:val="0"/>
          <w:numId w:val="8"/>
        </w:numPr>
        <w:spacing w:after="200" w:line="360" w:lineRule="auto"/>
        <w:contextualSpacing/>
        <w:jc w:val="center"/>
        <w:rPr>
          <w:rFonts w:eastAsia="Times New Roman" w:cs="Times New Roman"/>
          <w:b/>
          <w:bCs w:val="0"/>
          <w:lang w:eastAsia="en-US"/>
        </w:rPr>
      </w:pPr>
      <w:r w:rsidRPr="00983D58">
        <w:rPr>
          <w:rFonts w:eastAsia="Times New Roman" w:cs="Times New Roman"/>
          <w:b/>
          <w:bCs w:val="0"/>
          <w:lang w:eastAsia="en-US"/>
        </w:rPr>
        <w:t xml:space="preserve">Анализ состояния образовательного процесса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i/>
          <w:lang w:eastAsia="en-US"/>
        </w:rPr>
        <w:t>Образовательное учреждение:</w:t>
      </w:r>
      <w:r w:rsidRPr="00983D58">
        <w:rPr>
          <w:rFonts w:eastAsia="Calibri" w:cs="Times New Roman"/>
          <w:bCs w:val="0"/>
          <w:lang w:eastAsia="en-US"/>
        </w:rPr>
        <w:t xml:space="preserve"> Муниципальное бюджетное дошкольное образовательное учреждение «</w:t>
      </w:r>
      <w:proofErr w:type="gramStart"/>
      <w:r w:rsidRPr="00983D58">
        <w:rPr>
          <w:rFonts w:eastAsia="Calibri" w:cs="Times New Roman"/>
          <w:bCs w:val="0"/>
          <w:lang w:eastAsia="en-US"/>
        </w:rPr>
        <w:t>Ясли-сад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 № 152 компенсирующего типа города  Макеевки».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i/>
          <w:lang w:eastAsia="en-US"/>
        </w:rPr>
        <w:t>Сокращенное официальное наименование:</w:t>
      </w:r>
      <w:r w:rsidRPr="00983D58">
        <w:rPr>
          <w:rFonts w:eastAsia="Calibri" w:cs="Times New Roman"/>
          <w:bCs w:val="0"/>
          <w:lang w:eastAsia="en-US"/>
        </w:rPr>
        <w:t xml:space="preserve"> МБДОУ № 152.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i/>
          <w:lang w:eastAsia="en-US"/>
        </w:rPr>
        <w:t>Юридический и фактический адрес:</w:t>
      </w:r>
      <w:r w:rsidRPr="00983D58">
        <w:rPr>
          <w:rFonts w:eastAsia="Calibri" w:cs="Times New Roman"/>
          <w:bCs w:val="0"/>
          <w:lang w:eastAsia="en-US"/>
        </w:rPr>
        <w:t xml:space="preserve"> 286133, Донецкая Народная Республика, Г.О. МАКЕЕВСКИЙ, Г. МАКЕЕВКА, КВ-Л ХИМИК, д. 41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i/>
          <w:lang w:eastAsia="en-US"/>
        </w:rPr>
        <w:t>Электронная  почта</w:t>
      </w:r>
      <w:r w:rsidRPr="00983D58">
        <w:rPr>
          <w:rFonts w:eastAsia="Calibri" w:cs="Times New Roman"/>
          <w:bCs w:val="0"/>
          <w:i/>
          <w:lang w:val="uk-UA" w:eastAsia="en-US"/>
        </w:rPr>
        <w:t>:</w:t>
      </w:r>
      <w:r w:rsidRPr="00983D58">
        <w:rPr>
          <w:rFonts w:eastAsia="Calibri" w:cs="Times New Roman"/>
          <w:bCs w:val="0"/>
          <w:lang w:val="uk-UA" w:eastAsia="en-US"/>
        </w:rPr>
        <w:t xml:space="preserve"> </w:t>
      </w:r>
      <w:hyperlink r:id="rId6" w:history="1">
        <w:r w:rsidRPr="00983D58">
          <w:rPr>
            <w:rFonts w:eastAsia="Calibri" w:cs="Times New Roman"/>
            <w:bCs w:val="0"/>
            <w:lang w:eastAsia="en-US"/>
          </w:rPr>
          <w:t>du_152@</w:t>
        </w:r>
        <w:r w:rsidRPr="00983D58">
          <w:rPr>
            <w:rFonts w:eastAsia="Calibri" w:cs="Times New Roman"/>
            <w:bCs w:val="0"/>
            <w:lang w:val="en-US" w:eastAsia="en-US"/>
          </w:rPr>
          <w:t>mail</w:t>
        </w:r>
        <w:r w:rsidRPr="00983D58">
          <w:rPr>
            <w:rFonts w:eastAsia="Calibri" w:cs="Times New Roman"/>
            <w:bCs w:val="0"/>
            <w:lang w:eastAsia="en-US"/>
          </w:rPr>
          <w:t>.</w:t>
        </w:r>
        <w:proofErr w:type="spellStart"/>
        <w:r w:rsidRPr="00983D58">
          <w:rPr>
            <w:rFonts w:eastAsia="Calibri" w:cs="Times New Roman"/>
            <w:bCs w:val="0"/>
            <w:lang w:val="en-US" w:eastAsia="en-US"/>
          </w:rPr>
          <w:t>ru</w:t>
        </w:r>
        <w:proofErr w:type="spellEnd"/>
      </w:hyperlink>
      <w:r w:rsidRPr="00983D58">
        <w:rPr>
          <w:rFonts w:eastAsia="Calibri" w:cs="Times New Roman"/>
          <w:bCs w:val="0"/>
          <w:lang w:eastAsia="en-US"/>
        </w:rPr>
        <w:t xml:space="preserve">.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i/>
          <w:lang w:eastAsia="en-US"/>
        </w:rPr>
        <w:t>Адрес официального сайта детского сада:</w:t>
      </w:r>
      <w:r w:rsidRPr="00983D58">
        <w:rPr>
          <w:rFonts w:eastAsia="Calibri" w:cs="Times New Roman"/>
          <w:bCs w:val="0"/>
          <w:lang w:eastAsia="en-US"/>
        </w:rPr>
        <w:t xml:space="preserve"> </w:t>
      </w:r>
      <w:hyperlink r:id="rId7" w:tgtFrame="_blank" w:tooltip="Ясли-сад №152, город Макеевка" w:history="1">
        <w:r w:rsidRPr="00983D58">
          <w:rPr>
            <w:rFonts w:eastAsia="Calibri" w:cs="Times New Roman"/>
            <w:bCs w:val="0"/>
            <w:bdr w:val="none" w:sz="0" w:space="0" w:color="auto" w:frame="1"/>
            <w:shd w:val="clear" w:color="auto" w:fill="FFFFFF"/>
            <w:lang w:eastAsia="en-US"/>
          </w:rPr>
          <w:t>28789.maam.ru</w:t>
        </w:r>
      </w:hyperlink>
      <w:r w:rsidRPr="00983D58">
        <w:rPr>
          <w:rFonts w:eastAsia="Calibri" w:cs="Times New Roman"/>
          <w:bCs w:val="0"/>
          <w:lang w:eastAsia="en-US"/>
        </w:rPr>
        <w:t xml:space="preserve">.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val="en-US" w:eastAsia="en-US"/>
        </w:rPr>
      </w:pPr>
      <w:r w:rsidRPr="00983D58">
        <w:rPr>
          <w:rFonts w:eastAsia="Calibri" w:cs="Times New Roman"/>
          <w:bCs w:val="0"/>
          <w:i/>
          <w:lang w:val="en-US" w:eastAsia="en-US"/>
        </w:rPr>
        <w:t>VK:</w:t>
      </w:r>
      <w:r w:rsidRPr="00983D58">
        <w:rPr>
          <w:rFonts w:eastAsia="Calibri" w:cs="Times New Roman"/>
          <w:bCs w:val="0"/>
          <w:lang w:val="en-US" w:eastAsia="en-US"/>
        </w:rPr>
        <w:t xml:space="preserve"> </w:t>
      </w:r>
      <w:hyperlink r:id="rId8" w:tgtFrame="_blank" w:history="1">
        <w:r w:rsidRPr="00983D58">
          <w:rPr>
            <w:rFonts w:eastAsia="Calibri" w:cs="Times New Roman"/>
            <w:bCs w:val="0"/>
            <w:shd w:val="clear" w:color="auto" w:fill="FFFFFF"/>
            <w:lang w:val="en-US" w:eastAsia="en-US"/>
          </w:rPr>
          <w:t>https://vk.com/club214118379</w:t>
        </w:r>
      </w:hyperlink>
      <w:r w:rsidRPr="00983D58">
        <w:rPr>
          <w:rFonts w:eastAsia="Calibri" w:cs="Times New Roman"/>
          <w:bCs w:val="0"/>
          <w:lang w:val="en-US" w:eastAsia="en-US"/>
        </w:rPr>
        <w:t>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</w:rPr>
        <w:t xml:space="preserve">Учреждение функционирует с </w:t>
      </w:r>
      <w:r w:rsidRPr="00983D58">
        <w:rPr>
          <w:rFonts w:eastAsia="Times New Roman" w:cs="Times New Roman"/>
          <w:bCs w:val="0"/>
          <w:color w:val="000000"/>
          <w:bdr w:val="none" w:sz="0" w:space="0" w:color="auto" w:frame="1"/>
        </w:rPr>
        <w:t>1 сентября 1967 года. Соответствует типу компенсирующего,  для детей с ограниченными возможностями здоровья, находится в коммунальной собственности администрации города Макеевки и</w:t>
      </w:r>
      <w:r w:rsidRPr="00983D58">
        <w:rPr>
          <w:rFonts w:eastAsia="Times New Roman" w:cs="Times New Roman"/>
          <w:bCs w:val="0"/>
        </w:rPr>
        <w:t xml:space="preserve"> подчинено управлению образования администрации  города Макеевки.</w:t>
      </w: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 xml:space="preserve">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</w:rPr>
        <w:t xml:space="preserve">МБДОУ № 152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печать установленного образца, и бланки со своим наименованием, может от своего имени заключать договора, приобретать и осуществлять имущественные и личные неимущественные права. 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</w:rPr>
        <w:t>Федеральной службой по надзору в сфере образования и науки выдана временная лицензия Л 035-00115-77/00662534 от 10.07.2023 г. на осуществление  образовательной деятельности. Уровень образования – дошкольное образование, сроком  до 01.01.2026г.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>Проектная мощность  МБДОУ № 152 рассчитана на 64 ребенка.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center"/>
        <w:rPr>
          <w:rFonts w:eastAsia="Calibri" w:cs="Times New Roman"/>
          <w:b/>
          <w:bCs w:val="0"/>
          <w:i/>
          <w:lang w:eastAsia="en-US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center"/>
        <w:rPr>
          <w:rFonts w:eastAsia="Calibri" w:cs="Times New Roman"/>
          <w:b/>
          <w:bCs w:val="0"/>
          <w:i/>
          <w:lang w:eastAsia="en-US"/>
        </w:rPr>
      </w:pPr>
      <w:r w:rsidRPr="00983D58">
        <w:rPr>
          <w:rFonts w:eastAsia="Calibri" w:cs="Times New Roman"/>
          <w:b/>
          <w:bCs w:val="0"/>
          <w:i/>
          <w:lang w:eastAsia="en-US"/>
        </w:rPr>
        <w:t>Приоритетные направления работы коллектива:</w:t>
      </w:r>
    </w:p>
    <w:p w:rsidR="00983D58" w:rsidRPr="00983D58" w:rsidRDefault="00983D58" w:rsidP="00983D58">
      <w:pPr>
        <w:numPr>
          <w:ilvl w:val="0"/>
          <w:numId w:val="1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lastRenderedPageBreak/>
        <w:t xml:space="preserve">компенсация и коррекция нарушений развития путем психолого-педагогических методик с максимальным использованием средств индивидуальной коррекции; </w:t>
      </w:r>
    </w:p>
    <w:p w:rsidR="00983D58" w:rsidRPr="00983D58" w:rsidRDefault="00983D58" w:rsidP="00983D58">
      <w:pPr>
        <w:numPr>
          <w:ilvl w:val="0"/>
          <w:numId w:val="1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создание   </w:t>
      </w:r>
      <w:r w:rsidRPr="00983D58">
        <w:rPr>
          <w:rFonts w:eastAsia="Times New Roman" w:cs="Times New Roman"/>
        </w:rPr>
        <w:t>программно – методического комплекса обучения и   развития  воспитанников учреждения, согласно диагнозу</w:t>
      </w:r>
      <w:r w:rsidRPr="00983D58">
        <w:rPr>
          <w:rFonts w:eastAsia="Times New Roman" w:cs="Times New Roman"/>
          <w:bCs w:val="0"/>
        </w:rPr>
        <w:t xml:space="preserve"> в формате социальной интеграции </w:t>
      </w:r>
      <w:r w:rsidRPr="00983D58">
        <w:rPr>
          <w:rFonts w:eastAsia="Times New Roman" w:cs="Times New Roman"/>
        </w:rPr>
        <w:t>их</w:t>
      </w:r>
      <w:r w:rsidRPr="00983D58">
        <w:rPr>
          <w:rFonts w:eastAsia="Times New Roman" w:cs="Times New Roman"/>
          <w:bCs w:val="0"/>
        </w:rPr>
        <w:t xml:space="preserve">  в реальную  жизнь;</w:t>
      </w:r>
    </w:p>
    <w:p w:rsidR="00983D58" w:rsidRPr="00983D58" w:rsidRDefault="00983D58" w:rsidP="00983D58">
      <w:pPr>
        <w:numPr>
          <w:ilvl w:val="0"/>
          <w:numId w:val="1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социальное развитие ребенка, навыков его общения, речи, мышления, эмоциональной сферы и личности; </w:t>
      </w:r>
    </w:p>
    <w:p w:rsidR="00983D58" w:rsidRPr="00983D58" w:rsidRDefault="00983D58" w:rsidP="00983D58">
      <w:pPr>
        <w:numPr>
          <w:ilvl w:val="0"/>
          <w:numId w:val="1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>развитие творческих способностей и осознания детьми своих возможностей;</w:t>
      </w:r>
    </w:p>
    <w:p w:rsidR="00983D58" w:rsidRPr="00983D58" w:rsidRDefault="00983D58" w:rsidP="00983D58">
      <w:pPr>
        <w:numPr>
          <w:ilvl w:val="0"/>
          <w:numId w:val="1"/>
        </w:numPr>
        <w:spacing w:after="200" w:line="360" w:lineRule="auto"/>
        <w:ind w:firstLine="426"/>
        <w:contextualSpacing/>
        <w:jc w:val="both"/>
        <w:rPr>
          <w:rFonts w:eastAsia="Times New Roman" w:cs="Garamond"/>
          <w:bCs w:val="0"/>
        </w:rPr>
      </w:pPr>
      <w:r w:rsidRPr="00983D58">
        <w:rPr>
          <w:rFonts w:eastAsia="Times New Roman" w:cs="Times New Roman"/>
          <w:bCs w:val="0"/>
        </w:rPr>
        <w:t>подготовка к обучению в начальной школе, согласно диагнозу детей              и уровню их индивидуального развития.</w:t>
      </w:r>
    </w:p>
    <w:p w:rsidR="00983D58" w:rsidRPr="00983D58" w:rsidRDefault="00983D58" w:rsidP="00983D58">
      <w:pPr>
        <w:spacing w:line="360" w:lineRule="auto"/>
        <w:ind w:left="720"/>
        <w:contextualSpacing/>
        <w:jc w:val="center"/>
        <w:rPr>
          <w:rFonts w:eastAsia="Times New Roman" w:cs="Times New Roman"/>
          <w:b/>
          <w:i/>
        </w:rPr>
      </w:pPr>
      <w:r w:rsidRPr="00983D58">
        <w:rPr>
          <w:rFonts w:eastAsia="Times New Roman" w:cs="Times New Roman"/>
          <w:b/>
          <w:i/>
        </w:rPr>
        <w:t>Инновационные подходы к работе: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>использование информационно – компьютерных технологий;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  <w:bCs w:val="0"/>
        </w:rPr>
        <w:t>работа по авторским  Адаптированным образовательным программам дошкольного образования для детей  нарушениями слуха  «Слышу, Говорю, Познаю», с задержкой психического развития «Мир детства»</w:t>
      </w:r>
      <w:r w:rsidRPr="00983D58">
        <w:rPr>
          <w:rFonts w:eastAsia="Times New Roman" w:cs="Times New Roman"/>
        </w:rPr>
        <w:t>;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>современное перспективно-календарное (тематическое) планирование;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 xml:space="preserve">внедрение составляющих </w:t>
      </w:r>
      <w:proofErr w:type="spellStart"/>
      <w:r w:rsidRPr="00983D58">
        <w:rPr>
          <w:rFonts w:eastAsia="Times New Roman" w:cs="Times New Roman"/>
        </w:rPr>
        <w:t>верботональной</w:t>
      </w:r>
      <w:proofErr w:type="spellEnd"/>
      <w:r w:rsidRPr="00983D58">
        <w:rPr>
          <w:rFonts w:eastAsia="Times New Roman" w:cs="Times New Roman"/>
        </w:rPr>
        <w:t xml:space="preserve"> методики, </w:t>
      </w:r>
      <w:proofErr w:type="spellStart"/>
      <w:r w:rsidRPr="00983D58">
        <w:rPr>
          <w:rFonts w:eastAsia="Times New Roman" w:cs="Times New Roman"/>
        </w:rPr>
        <w:t>бездактильное</w:t>
      </w:r>
      <w:proofErr w:type="spellEnd"/>
      <w:r w:rsidRPr="00983D58">
        <w:rPr>
          <w:rFonts w:eastAsia="Times New Roman" w:cs="Times New Roman"/>
        </w:rPr>
        <w:t xml:space="preserve">  обучение,  реабилитация детей после </w:t>
      </w:r>
      <w:proofErr w:type="spellStart"/>
      <w:r w:rsidRPr="00983D58">
        <w:rPr>
          <w:rFonts w:eastAsia="Times New Roman" w:cs="Times New Roman"/>
        </w:rPr>
        <w:t>кохлеарной</w:t>
      </w:r>
      <w:proofErr w:type="spellEnd"/>
      <w:r w:rsidRPr="00983D58">
        <w:rPr>
          <w:rFonts w:eastAsia="Times New Roman" w:cs="Times New Roman"/>
        </w:rPr>
        <w:t xml:space="preserve"> имплантации; 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 xml:space="preserve">внедрение инклюзивного образования; 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>внедрение в учебно – воспитательный процесс инновационных технологий;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>компьютерные развивающие игры;</w:t>
      </w:r>
    </w:p>
    <w:p w:rsidR="00983D58" w:rsidRPr="00983D58" w:rsidRDefault="00983D58" w:rsidP="00983D58">
      <w:pPr>
        <w:numPr>
          <w:ilvl w:val="0"/>
          <w:numId w:val="2"/>
        </w:numPr>
        <w:spacing w:after="200" w:line="360" w:lineRule="auto"/>
        <w:ind w:firstLine="426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</w:rPr>
        <w:t>ручной художественный труд, как одна из вариативной части программы.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sz w:val="24"/>
          <w:szCs w:val="24"/>
        </w:rPr>
      </w:pP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 xml:space="preserve">В МБДОУ № 152 функционируют 8 дошкольных групп, из них:  4 – с нарушениями слуха, 4 – с задержкой психического    развития, </w:t>
      </w:r>
      <w:r w:rsidRPr="00983D58">
        <w:rPr>
          <w:rFonts w:eastAsia="Times New Roman" w:cs="Times New Roman"/>
          <w:bCs w:val="0"/>
        </w:rPr>
        <w:t>обучение ведется на русском языке</w:t>
      </w:r>
      <w:r w:rsidRPr="00983D58">
        <w:rPr>
          <w:rFonts w:eastAsia="Times New Roman" w:cs="Times New Roman"/>
          <w:bCs w:val="0"/>
          <w:sz w:val="24"/>
          <w:szCs w:val="24"/>
        </w:rPr>
        <w:t>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sz w:val="24"/>
          <w:szCs w:val="24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center"/>
        <w:textAlignment w:val="baseline"/>
        <w:rPr>
          <w:rFonts w:eastAsia="Times New Roman" w:cs="Times New Roman"/>
          <w:b/>
          <w:bCs w:val="0"/>
          <w:i/>
          <w:color w:val="0000CC"/>
          <w:sz w:val="36"/>
          <w:szCs w:val="36"/>
        </w:rPr>
      </w:pPr>
      <w:r w:rsidRPr="00983D58">
        <w:rPr>
          <w:rFonts w:eastAsia="Times New Roman" w:cs="Times New Roman"/>
          <w:b/>
          <w:bCs w:val="0"/>
          <w:i/>
          <w:color w:val="0000CC"/>
          <w:sz w:val="36"/>
          <w:szCs w:val="36"/>
        </w:rPr>
        <w:lastRenderedPageBreak/>
        <w:t>Группы МДОУ № 152</w: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color w:val="FF0000"/>
          <w:sz w:val="36"/>
          <w:szCs w:val="36"/>
          <w:lang w:eastAsia="en-US"/>
        </w:rPr>
      </w:pPr>
      <w:r>
        <w:rPr>
          <w:rFonts w:ascii="Calibri" w:eastAsia="Calibri" w:hAnsi="Calibri" w:cs="Times New Roman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5991225" cy="4724400"/>
                <wp:effectExtent l="9525" t="6350" r="9525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4724400"/>
                        </a:xfrm>
                        <a:prstGeom prst="rect">
                          <a:avLst/>
                        </a:prstGeom>
                        <a:solidFill>
                          <a:srgbClr val="FFE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2.55pt;margin-top:.5pt;width:471.75pt;height:37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" fillcolor="#ffefff" strokecolor="blue" strokeweight="1pt">
                <v:shadow on="t" color="#974706" opacity=".5" offset="1pt"/>
              </v:rect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rPr>
          <w:rFonts w:eastAsia="Calibri" w:cs="Times New Roman"/>
          <w:b/>
          <w:bCs w:val="0"/>
          <w:i/>
          <w:sz w:val="40"/>
          <w:szCs w:val="40"/>
          <w:lang w:eastAsia="en-US"/>
        </w:rPr>
      </w:pPr>
      <w:r>
        <w:rPr>
          <w:rFonts w:eastAsia="Calibri" w:cs="Times New Roman"/>
          <w:b/>
          <w:bCs w:val="0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635</wp:posOffset>
                </wp:positionV>
                <wp:extent cx="2388235" cy="428625"/>
                <wp:effectExtent l="19050" t="121920" r="116840" b="1143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4BACC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</w:pPr>
                            <w:r w:rsidRPr="000A060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2F41"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>Солнышко</w:t>
                            </w:r>
                            <w:r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 xml:space="preserve"> (24ч.)</w:t>
                            </w:r>
                          </w:p>
                          <w:p w:rsidR="00983D58" w:rsidRPr="000A060C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235.2pt;margin-top:.05pt;width:188.0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" fillcolor="#4bacc6">
                <v:shadow color="#868686"/>
                <o:extrusion v:ext="view" backdepth="1in" color="#4bacc6" on="t" lightposition="0" lightposition2="0,,0" type="perspective"/>
                <v:textbox inset="0,0,0,0">
                  <w:txbxContent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</w:pPr>
                      <w:r w:rsidRPr="000A060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F2F41"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>Солнышко</w:t>
                      </w:r>
                      <w:r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 xml:space="preserve"> (24ч.)</w:t>
                      </w:r>
                    </w:p>
                    <w:p w:rsidR="00983D58" w:rsidRPr="000A060C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bCs w:val="0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-412115</wp:posOffset>
                </wp:positionV>
                <wp:extent cx="1208405" cy="2505075"/>
                <wp:effectExtent l="123825" t="14605" r="9525" b="12001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08405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BottomLef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</wps:spPr>
                      <wps:txbx>
                        <w:txbxContent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CC"/>
                                <w:sz w:val="2"/>
                                <w:szCs w:val="16"/>
                              </w:rPr>
                            </w:pPr>
                          </w:p>
                          <w:p w:rsidR="00983D58" w:rsidRPr="00F76C15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2"/>
                                <w:sz w:val="40"/>
                                <w:szCs w:val="48"/>
                              </w:rPr>
                            </w:pPr>
                            <w:r w:rsidRPr="00F76C15">
                              <w:rPr>
                                <w:rFonts w:ascii="Bookman Old Style" w:hAnsi="Bookman Old Style"/>
                                <w:b/>
                                <w:color w:val="000082"/>
                                <w:sz w:val="40"/>
                                <w:szCs w:val="48"/>
                              </w:rPr>
                              <w:t>Нарушения слуха</w:t>
                            </w:r>
                          </w:p>
                          <w:p w:rsidR="00983D58" w:rsidRPr="00E001D8" w:rsidRDefault="00983D58" w:rsidP="00983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7" style="position:absolute;margin-left:60.5pt;margin-top:-32.45pt;width:95.15pt;height:197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" fillcolor="red">
                <o:extrusion v:ext="view" backdepth="1in" color="red" on="t" viewpoint="-34.72222mm,34.72222mm" viewpointorigin="-.5,.5" skewangle="45" lightposition="0" lightposition2="0,,0" type="perspective"/>
                <v:textbox inset="0,0,0,0">
                  <w:txbxContent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CC"/>
                          <w:sz w:val="2"/>
                          <w:szCs w:val="16"/>
                        </w:rPr>
                      </w:pPr>
                    </w:p>
                    <w:p w:rsidR="00983D58" w:rsidRPr="00F76C15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82"/>
                          <w:sz w:val="40"/>
                          <w:szCs w:val="48"/>
                        </w:rPr>
                      </w:pPr>
                      <w:r w:rsidRPr="00F76C15">
                        <w:rPr>
                          <w:rFonts w:ascii="Bookman Old Style" w:hAnsi="Bookman Old Style"/>
                          <w:b/>
                          <w:color w:val="000082"/>
                          <w:sz w:val="40"/>
                          <w:szCs w:val="48"/>
                        </w:rPr>
                        <w:t>Нарушения слуха</w:t>
                      </w:r>
                    </w:p>
                    <w:p w:rsidR="00983D58" w:rsidRPr="00E001D8" w:rsidRDefault="00983D58" w:rsidP="00983D58"/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Cs w:val="0"/>
          <w:noProof/>
          <w:color w:val="0000C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165100</wp:posOffset>
                </wp:positionV>
                <wp:extent cx="359410" cy="135890"/>
                <wp:effectExtent l="0" t="38100" r="59690" b="355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41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06.5pt;margin-top:13pt;width:28.3pt;height:10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AMbwIAAIY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" strokecolor="#00c">
                <v:stroke endarrow="block"/>
              </v:shape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sz w:val="40"/>
          <w:szCs w:val="40"/>
          <w:lang w:eastAsia="en-US"/>
        </w:rPr>
      </w:pPr>
      <w:r>
        <w:rPr>
          <w:rFonts w:eastAsia="Calibri" w:cs="Times New Roman"/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314325</wp:posOffset>
                </wp:positionV>
                <wp:extent cx="359410" cy="635"/>
                <wp:effectExtent l="0" t="76200" r="21590" b="946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06.7pt;margin-top:24.75pt;width:28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U9ZQIAAHk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" strokecolor="#00c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bCs w:val="0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156210</wp:posOffset>
                </wp:positionV>
                <wp:extent cx="2388235" cy="368300"/>
                <wp:effectExtent l="13970" t="118110" r="121920" b="1841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4BACC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</w:pPr>
                            <w:r w:rsidRPr="000A060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2F41"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>Веночек</w:t>
                            </w:r>
                            <w:r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 xml:space="preserve"> (24ч.)</w:t>
                            </w:r>
                          </w:p>
                          <w:p w:rsidR="00983D58" w:rsidRPr="000A060C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8" style="position:absolute;left:0;text-align:left;margin-left:234.8pt;margin-top:12.3pt;width:188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" fillcolor="#4bacc6">
                <v:shadow color="#868686"/>
                <o:extrusion v:ext="view" backdepth="1in" color="#4bacc6" on="t" lightposition="0" lightposition2="0,,0" type="perspective"/>
                <v:textbox inset="0,0,0,0">
                  <w:txbxContent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</w:pPr>
                      <w:r w:rsidRPr="000A060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F2F41"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>Веночек</w:t>
                      </w:r>
                      <w:r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 xml:space="preserve"> (24ч.)</w:t>
                      </w:r>
                    </w:p>
                    <w:p w:rsidR="00983D58" w:rsidRPr="000A060C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sz w:val="40"/>
          <w:szCs w:val="40"/>
          <w:lang w:eastAsia="en-US"/>
        </w:rPr>
      </w:pPr>
      <w:r>
        <w:rPr>
          <w:rFonts w:eastAsia="Calibri" w:cs="Times New Roman"/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280670</wp:posOffset>
                </wp:positionV>
                <wp:extent cx="2388235" cy="368300"/>
                <wp:effectExtent l="16510" t="121285" r="119380" b="1524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</wps:spPr>
                      <wps:txbx>
                        <w:txbxContent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</w:pPr>
                            <w:r w:rsidRPr="000A060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2F41"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>Гномы</w:t>
                            </w:r>
                            <w:r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 xml:space="preserve"> (24ч.)</w:t>
                            </w:r>
                          </w:p>
                          <w:p w:rsidR="00983D58" w:rsidRPr="000A060C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235pt;margin-top:22.1pt;width:188.0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" fillcolor="#00b0f0">
                <o:extrusion v:ext="view" backdepth="1in" color="#00b0f0" on="t" lightposition="0" lightposition2="0,,0" type="perspective"/>
                <v:textbox inset="0,0,0,0">
                  <w:txbxContent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</w:pPr>
                      <w:r w:rsidRPr="000A060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F2F41"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>Гномы</w:t>
                      </w:r>
                      <w:r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 xml:space="preserve"> (24ч.)</w:t>
                      </w:r>
                    </w:p>
                    <w:p w:rsidR="00983D58" w:rsidRPr="000A060C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sz w:val="40"/>
          <w:szCs w:val="40"/>
          <w:lang w:eastAsia="en-US"/>
        </w:rPr>
      </w:pPr>
      <w:r>
        <w:rPr>
          <w:rFonts w:eastAsia="Calibri" w:cs="Times New Roman"/>
          <w:bCs w:val="0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49529</wp:posOffset>
                </wp:positionV>
                <wp:extent cx="295275" cy="0"/>
                <wp:effectExtent l="0" t="76200" r="28575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0.65pt;margin-top:3.9pt;width:23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" strokecolor="#00c">
                <v:stroke endarrow="block"/>
              </v:shape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Cs w:val="0"/>
          <w:sz w:val="36"/>
          <w:szCs w:val="36"/>
          <w:lang w:eastAsia="en-US"/>
        </w:rPr>
      </w:pPr>
      <w:r>
        <w:rPr>
          <w:rFonts w:eastAsia="Calibri" w:cs="Times New Roman"/>
          <w:b/>
          <w:bCs w:val="0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100965</wp:posOffset>
                </wp:positionV>
                <wp:extent cx="2388235" cy="368300"/>
                <wp:effectExtent l="12065" t="118110" r="123825" b="1841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4BACC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</w:pPr>
                            <w:r w:rsidRPr="00EF2F41">
                              <w:rPr>
                                <w:color w:val="00008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2F41"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>Смайлик</w:t>
                            </w:r>
                            <w:r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  <w:t xml:space="preserve"> (24ч.)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left:0;text-align:left;margin-left:233.9pt;margin-top:7.95pt;width:188.0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" fillcolor="#4bacc6">
                <v:shadow color="#868686"/>
                <o:extrusion v:ext="view" backdepth="1in" color="#4bacc6" on="t" lightposition="0" lightposition2="0,,0" type="perspective"/>
                <v:textbox inset="0,0,0,0">
                  <w:txbxContent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</w:pPr>
                      <w:r w:rsidRPr="00EF2F41">
                        <w:rPr>
                          <w:color w:val="000082"/>
                          <w:sz w:val="36"/>
                          <w:szCs w:val="36"/>
                        </w:rPr>
                        <w:t xml:space="preserve"> </w:t>
                      </w:r>
                      <w:r w:rsidRPr="00EF2F41"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>Смайлик</w:t>
                      </w:r>
                      <w:r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  <w:t xml:space="preserve"> (24ч.)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21590</wp:posOffset>
                </wp:positionV>
                <wp:extent cx="359410" cy="251460"/>
                <wp:effectExtent l="0" t="0" r="78740" b="533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6.5pt;margin-top:1.7pt;width:28.3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deaQIAAHw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" strokecolor="#00c">
                <v:stroke endarrow="block"/>
              </v:shape>
            </w:pict>
          </mc:Fallback>
        </mc:AlternateContent>
      </w:r>
      <w:r w:rsidRPr="00983D58">
        <w:rPr>
          <w:rFonts w:eastAsia="Calibri" w:cs="Times New Roman"/>
          <w:bCs w:val="0"/>
          <w:sz w:val="36"/>
          <w:szCs w:val="36"/>
          <w:lang w:eastAsia="en-US"/>
        </w:rPr>
        <w:t xml:space="preserve"> </w: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sz w:val="40"/>
          <w:szCs w:val="40"/>
          <w:lang w:eastAsia="en-US"/>
        </w:rPr>
      </w:pP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</w:pP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</w:pP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15875</wp:posOffset>
                </wp:positionV>
                <wp:extent cx="2388235" cy="368300"/>
                <wp:effectExtent l="12065" t="121285" r="123825" b="1524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983D58" w:rsidRPr="002F4686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0A060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Пчелка (1</w:t>
                            </w:r>
                            <w:r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0,5</w:t>
                            </w:r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ч.)</w:t>
                            </w:r>
                          </w:p>
                          <w:p w:rsidR="00983D58" w:rsidRPr="00EF2F41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8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17.9pt;margin-top:1.25pt;width:188.0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" fillcolor="yellow">
                <o:extrusion v:ext="view" backdepth="1in" color="yellow" on="t" lightposition="0" lightposition2="0,,0" type="perspective"/>
                <v:textbox inset="0,0,0,0">
                  <w:txbxContent>
                    <w:p w:rsidR="00983D58" w:rsidRPr="002F4686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</w:pPr>
                      <w:r w:rsidRPr="000A060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Пчелка (1</w:t>
                      </w:r>
                      <w:r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0,5</w:t>
                      </w:r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ч.)</w:t>
                      </w:r>
                    </w:p>
                    <w:p w:rsidR="00983D58" w:rsidRPr="00EF2F41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8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168275</wp:posOffset>
                </wp:positionV>
                <wp:extent cx="419100" cy="158750"/>
                <wp:effectExtent l="38100" t="38100" r="19050" b="317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5.25pt;margin-top:13.25pt;width:33pt;height:12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" strokecolor="#00c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-278765</wp:posOffset>
                </wp:positionV>
                <wp:extent cx="1409700" cy="2416810"/>
                <wp:effectExtent l="19050" t="120650" r="116840" b="1270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09700" cy="241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</wps:spPr>
                      <wps:txbx>
                        <w:txbxContent>
                          <w:p w:rsidR="00983D58" w:rsidRDefault="00983D58" w:rsidP="00983D58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2"/>
                                <w:sz w:val="36"/>
                                <w:szCs w:val="36"/>
                              </w:rPr>
                            </w:pPr>
                          </w:p>
                          <w:p w:rsidR="00983D58" w:rsidRPr="00F76C15" w:rsidRDefault="00983D58" w:rsidP="00983D58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2"/>
                                <w:sz w:val="36"/>
                                <w:szCs w:val="36"/>
                              </w:rPr>
                            </w:pPr>
                            <w:r w:rsidRPr="00F76C15">
                              <w:rPr>
                                <w:rFonts w:ascii="Bookman Old Style" w:hAnsi="Bookman Old Style"/>
                                <w:b/>
                                <w:color w:val="000082"/>
                                <w:sz w:val="36"/>
                                <w:szCs w:val="36"/>
                              </w:rPr>
                              <w:t>Задержка психического развития</w:t>
                            </w:r>
                          </w:p>
                          <w:p w:rsidR="00983D58" w:rsidRPr="00E001D8" w:rsidRDefault="00983D58" w:rsidP="00983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left:0;text-align:left;margin-left:301.85pt;margin-top:-21.95pt;width:111pt;height:190.3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" fillcolor="red">
                <o:extrusion v:ext="view" backdepth="1in" color="red" on="t" lightposition="0" lightposition2="0,,0" type="perspective"/>
                <v:textbox inset="0,0,0,0">
                  <w:txbxContent>
                    <w:p w:rsidR="00983D58" w:rsidRDefault="00983D58" w:rsidP="00983D58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color w:val="000082"/>
                          <w:sz w:val="36"/>
                          <w:szCs w:val="36"/>
                        </w:rPr>
                      </w:pPr>
                    </w:p>
                    <w:p w:rsidR="00983D58" w:rsidRPr="00F76C15" w:rsidRDefault="00983D58" w:rsidP="00983D58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color w:val="000082"/>
                          <w:sz w:val="36"/>
                          <w:szCs w:val="36"/>
                        </w:rPr>
                      </w:pPr>
                      <w:r w:rsidRPr="00F76C15">
                        <w:rPr>
                          <w:rFonts w:ascii="Bookman Old Style" w:hAnsi="Bookman Old Style"/>
                          <w:b/>
                          <w:color w:val="000082"/>
                          <w:sz w:val="36"/>
                          <w:szCs w:val="36"/>
                        </w:rPr>
                        <w:t>Задержка психического развития</w:t>
                      </w:r>
                    </w:p>
                    <w:p w:rsidR="00983D58" w:rsidRPr="00E001D8" w:rsidRDefault="00983D58" w:rsidP="00983D58"/>
                  </w:txbxContent>
                </v:textbox>
              </v:roundrect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Cs w:val="0"/>
          <w:sz w:val="36"/>
          <w:szCs w:val="36"/>
          <w:lang w:eastAsia="en-US"/>
        </w:rPr>
      </w:pP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156210</wp:posOffset>
                </wp:positionV>
                <wp:extent cx="2731135" cy="368300"/>
                <wp:effectExtent l="19050" t="121285" r="116840" b="152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983D58" w:rsidRPr="002F4686" w:rsidRDefault="00983D58" w:rsidP="00983D5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0A060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Капитошки</w:t>
                            </w:r>
                            <w:proofErr w:type="spellEnd"/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 xml:space="preserve"> (1</w:t>
                            </w:r>
                            <w:r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0,5</w:t>
                            </w:r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ч.)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4.2pt;margin-top:12.3pt;width:215.0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" fillcolor="yellow">
                <o:extrusion v:ext="view" backdepth="1in" color="yellow" on="t" lightposition="0" lightposition2="0,,0" type="perspective"/>
                <v:textbox inset="0,0,0,0">
                  <w:txbxContent>
                    <w:p w:rsidR="00983D58" w:rsidRPr="002F4686" w:rsidRDefault="00983D58" w:rsidP="00983D58">
                      <w:pPr>
                        <w:jc w:val="center"/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</w:pPr>
                      <w:r w:rsidRPr="000A060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Капитошки</w:t>
                      </w:r>
                      <w:proofErr w:type="spellEnd"/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 xml:space="preserve"> (1</w:t>
                      </w:r>
                      <w:r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0,5</w:t>
                      </w:r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ч.)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Cs w:val="0"/>
          <w:sz w:val="36"/>
          <w:szCs w:val="36"/>
          <w:lang w:eastAsia="en-US"/>
        </w:rPr>
      </w:pP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-3175</wp:posOffset>
                </wp:positionV>
                <wp:extent cx="330835" cy="635"/>
                <wp:effectExtent l="38100" t="76200" r="0" b="946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2.2pt;margin-top:-.25pt;width:26.05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" strokecolor="#00c">
                <v:stroke endarrow="block"/>
              </v:shape>
            </w:pict>
          </mc:Fallback>
        </mc:AlternateContent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Garamond"/>
          <w:b/>
          <w:bCs w:val="0"/>
          <w:i/>
          <w:sz w:val="40"/>
          <w:szCs w:val="40"/>
          <w:lang w:eastAsia="en-US"/>
        </w:rPr>
      </w:pP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12065</wp:posOffset>
                </wp:positionV>
                <wp:extent cx="2731135" cy="368300"/>
                <wp:effectExtent l="19050" t="124460" r="116840" b="1206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983D58" w:rsidRPr="0059275C" w:rsidRDefault="00983D58" w:rsidP="00983D58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59275C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Подсолнушки (1</w:t>
                            </w:r>
                            <w:r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0,5</w:t>
                            </w:r>
                            <w:r w:rsidRPr="0059275C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ч.)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left:0;text-align:left;margin-left:2.7pt;margin-top:.95pt;width:215.0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" fillcolor="yellow">
                <o:extrusion v:ext="view" backdepth="1in" color="yellow" on="t" lightposition="0" lightposition2="0,,0" type="perspective"/>
                <v:textbox inset="0,0,0,0">
                  <w:txbxContent>
                    <w:p w:rsidR="00983D58" w:rsidRPr="0059275C" w:rsidRDefault="00983D58" w:rsidP="00983D58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</w:pPr>
                      <w:r w:rsidRPr="0059275C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Подсолнушки (1</w:t>
                      </w:r>
                      <w:r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0,5</w:t>
                      </w:r>
                      <w:r w:rsidRPr="0059275C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ч.)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113664</wp:posOffset>
                </wp:positionV>
                <wp:extent cx="330835" cy="0"/>
                <wp:effectExtent l="38100" t="76200" r="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2pt;margin-top:8.95pt;width:26.0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" strokecolor="#00c">
                <v:stroke endarrow="block"/>
              </v:shape>
            </w:pict>
          </mc:Fallback>
        </mc:AlternateContent>
      </w:r>
      <w:r w:rsidRPr="00983D58">
        <w:rPr>
          <w:rFonts w:eastAsia="Calibri" w:cs="Times New Roman"/>
          <w:b/>
          <w:bCs w:val="0"/>
          <w:i/>
          <w:sz w:val="40"/>
          <w:szCs w:val="40"/>
          <w:lang w:eastAsia="en-US"/>
        </w:rPr>
        <w:t xml:space="preserve">  </w:t>
      </w:r>
    </w:p>
    <w:p w:rsidR="00983D58" w:rsidRPr="00983D58" w:rsidRDefault="00983D58" w:rsidP="00983D58">
      <w:pPr>
        <w:spacing w:line="276" w:lineRule="auto"/>
        <w:ind w:firstLine="708"/>
        <w:contextualSpacing/>
        <w:jc w:val="both"/>
        <w:rPr>
          <w:rFonts w:eastAsia="Calibri" w:cs="Garamond"/>
          <w:lang w:eastAsia="en-US"/>
        </w:rPr>
      </w:pPr>
      <w:r>
        <w:rPr>
          <w:rFonts w:eastAsia="Calibri" w:cs="Times New Roman"/>
          <w:b/>
          <w:bCs w:val="0"/>
          <w:i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159385</wp:posOffset>
                </wp:positionV>
                <wp:extent cx="2388235" cy="381000"/>
                <wp:effectExtent l="12065" t="121920" r="123825" b="1143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983D58" w:rsidRPr="002F4686" w:rsidRDefault="00983D58" w:rsidP="00983D58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2F4686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Птички</w:t>
                            </w:r>
                            <w:r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9275C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(1</w:t>
                            </w:r>
                            <w:r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>0,5</w:t>
                            </w:r>
                            <w:r w:rsidRPr="0059275C">
                              <w:rPr>
                                <w:rFonts w:ascii="Bookman Old Style" w:hAnsi="Bookman Old Style"/>
                                <w:color w:val="0000CC"/>
                                <w:sz w:val="36"/>
                                <w:szCs w:val="36"/>
                              </w:rPr>
                              <w:t xml:space="preserve">ч.)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left:0;text-align:left;margin-left:22.4pt;margin-top:12.55pt;width:188.0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" fillcolor="yellow">
                <o:extrusion v:ext="view" backdepth="1in" color="yellow" on="t" lightposition="0" lightposition2="0,,0" type="perspective"/>
                <v:textbox inset="0,0,0,0">
                  <w:txbxContent>
                    <w:p w:rsidR="00983D58" w:rsidRPr="002F4686" w:rsidRDefault="00983D58" w:rsidP="00983D58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</w:pPr>
                      <w:r w:rsidRPr="002F4686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Птички</w:t>
                      </w:r>
                      <w:r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 xml:space="preserve"> </w:t>
                      </w:r>
                      <w:r w:rsidRPr="0059275C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(1</w:t>
                      </w:r>
                      <w:r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>0,5</w:t>
                      </w:r>
                      <w:r w:rsidRPr="0059275C">
                        <w:rPr>
                          <w:rFonts w:ascii="Bookman Old Style" w:hAnsi="Bookman Old Style"/>
                          <w:color w:val="0000CC"/>
                          <w:sz w:val="36"/>
                          <w:szCs w:val="36"/>
                        </w:rPr>
                        <w:t xml:space="preserve">ч.)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34290</wp:posOffset>
                </wp:positionV>
                <wp:extent cx="359410" cy="323850"/>
                <wp:effectExtent l="38100" t="0" r="2159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41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2.2pt;margin-top:2.7pt;width:28.3pt;height:2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" strokecolor="#00c">
                <v:stroke endarrow="block"/>
              </v:shape>
            </w:pict>
          </mc:Fallback>
        </mc:AlternateContent>
      </w:r>
    </w:p>
    <w:p w:rsidR="00983D58" w:rsidRPr="00983D58" w:rsidRDefault="00983D58" w:rsidP="00983D58">
      <w:pPr>
        <w:spacing w:line="276" w:lineRule="auto"/>
        <w:ind w:firstLine="708"/>
        <w:contextualSpacing/>
        <w:jc w:val="both"/>
        <w:rPr>
          <w:rFonts w:eastAsia="Calibri" w:cs="Garamond"/>
          <w:lang w:eastAsia="en-US"/>
        </w:rPr>
      </w:pPr>
    </w:p>
    <w:p w:rsidR="00983D58" w:rsidRPr="00983D58" w:rsidRDefault="00983D58" w:rsidP="00983D58">
      <w:pPr>
        <w:tabs>
          <w:tab w:val="left" w:pos="2535"/>
        </w:tabs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tabs>
          <w:tab w:val="left" w:pos="2535"/>
        </w:tabs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tabs>
          <w:tab w:val="left" w:pos="2535"/>
        </w:tabs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</w:p>
    <w:p w:rsidR="00983D58" w:rsidRPr="00983D58" w:rsidRDefault="00983D58" w:rsidP="00983D58">
      <w:pPr>
        <w:tabs>
          <w:tab w:val="left" w:pos="2535"/>
        </w:tabs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>Режим работы МДОУ № 152 пятидневный, в том числе – 4 группы (с нарушениями слуха) 24-часового пребывания –  круглосуточный,  понедельник с 07.00, пятница до 19.00; 4 группы (с ЗПР) 10,5 часового пребывания ежедневно с 07.30 до 18.00. Выходные и праздничные дни согласно законодательству.</w:t>
      </w: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ab/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</w:pP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 xml:space="preserve">Набор детей проводится через </w:t>
      </w:r>
      <w:proofErr w:type="gramStart"/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>Донецкую</w:t>
      </w:r>
      <w:proofErr w:type="gramEnd"/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 xml:space="preserve"> Республиканскую и </w:t>
      </w:r>
      <w:proofErr w:type="spellStart"/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>Макеевскую</w:t>
      </w:r>
      <w:proofErr w:type="spellEnd"/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 xml:space="preserve"> городскую ПМПК.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/>
          <w:bCs w:val="0"/>
          <w:sz w:val="30"/>
          <w:szCs w:val="30"/>
        </w:rPr>
      </w:pPr>
      <w:r w:rsidRPr="00983D58">
        <w:rPr>
          <w:rFonts w:eastAsia="Times New Roman" w:cs="Times New Roman"/>
          <w:bCs w:val="0"/>
          <w:color w:val="000000"/>
          <w:sz w:val="30"/>
          <w:szCs w:val="30"/>
          <w:bdr w:val="none" w:sz="0" w:space="0" w:color="auto" w:frame="1"/>
        </w:rPr>
        <w:t>Посещают учреждение 64  воспитанника от 3  до 8 лет со всей ДНР.</w:t>
      </w:r>
      <w:r w:rsidRPr="00983D58">
        <w:rPr>
          <w:rFonts w:ascii="Garamond" w:eastAsia="Times New Roman" w:hAnsi="Garamond" w:cs="Garamond"/>
          <w:b/>
        </w:rPr>
        <w:t xml:space="preserve"> </w:t>
      </w:r>
      <w:r w:rsidRPr="00983D58">
        <w:rPr>
          <w:rFonts w:eastAsia="Times New Roman" w:cs="Times New Roman"/>
        </w:rPr>
        <w:t xml:space="preserve">Им созданы условия для полноценного развития. 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textAlignment w:val="baseline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Прием детей в МБДОУ осуществляется в соответствии с действующим законодательством на основании заявлений родителей (законных представителей) воспитанников. Для освоения программы дети могут поступать в детский сад в течение всего календарного года с учетом жизненной ситуации и потребности семьи, в случае наличия свободных мест. 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lastRenderedPageBreak/>
        <w:t xml:space="preserve">Материально-техническое оснащение МБДОУ – одна из важнейших сторон создания комфортных условий пребывания воспитанников.   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bCs w:val="0"/>
          <w:lang w:eastAsia="en-US"/>
        </w:rPr>
      </w:pPr>
      <w:proofErr w:type="gramStart"/>
      <w:r w:rsidRPr="00983D58">
        <w:rPr>
          <w:rFonts w:eastAsia="Calibri" w:cs="Times New Roman"/>
          <w:bCs w:val="0"/>
          <w:lang w:eastAsia="en-US"/>
        </w:rPr>
        <w:t>Здание  учреждения имеет набор помещений: 8 групповых помещения с отдельными спальнями, раздевалками, музыкальный и спортивный залы, кабинет домоводства и ручного труда, медицинский кабинет, кабинет заведующего, методический кабинет, кабинеты учителей-дефектологов, учителей-логопедов, педагога-психолога, пищеблок, прачечная.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 Групповые комнаты, включают игровую, познавательную, обеденную зоны. 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При создании предметно-пространственной среды педагоги учитывают возрастные, индивидуальные особенности детей своей группы. Во всех возрастных группах созданы достаточные условия для интеллектуального развития детей: центры игровой, двигательной, музыкальной, художественно-эстетической, познавательно-речевой активности, познавательно-исследовательской деятельности, нравственно-патриотический уголок.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    </w:t>
      </w:r>
    </w:p>
    <w:p w:rsidR="00983D58" w:rsidRPr="00983D58" w:rsidRDefault="00983D58" w:rsidP="00983D58">
      <w:pPr>
        <w:autoSpaceDE w:val="0"/>
        <w:autoSpaceDN w:val="0"/>
        <w:adjustRightInd w:val="0"/>
        <w:spacing w:line="360" w:lineRule="auto"/>
        <w:ind w:right="10" w:firstLine="708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  <w:bCs w:val="0"/>
        </w:rPr>
        <w:t xml:space="preserve">Развивающая предметно-пространственная среда кабинетов (учителя-логопеда, педагога-психолога, медицинского, методического) и музыкального, спортивного залов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</w:t>
      </w:r>
      <w:proofErr w:type="spellStart"/>
      <w:r w:rsidRPr="00983D58">
        <w:rPr>
          <w:rFonts w:eastAsia="Times New Roman" w:cs="Times New Roman"/>
          <w:bCs w:val="0"/>
        </w:rPr>
        <w:t>воспитательно</w:t>
      </w:r>
      <w:proofErr w:type="spellEnd"/>
      <w:r w:rsidRPr="00983D58">
        <w:rPr>
          <w:rFonts w:eastAsia="Times New Roman" w:cs="Times New Roman"/>
          <w:bCs w:val="0"/>
        </w:rPr>
        <w:t xml:space="preserve">-образовательного процесса, а также обеспечение разнообразной двигательной активности и музыкальной деятельности детей дошкольного возраста. Оснащение физкультурного и музыкального залов соответствует санитарно-гигиеническим нормам, площадь достаточна для реализации образовательных задач. Оформление залов осуществлено в соответствии с эстетическими требованиями к данной части предметно-образовательной среды детского сада. </w:t>
      </w:r>
      <w:r w:rsidRPr="00983D58">
        <w:rPr>
          <w:rFonts w:eastAsia="Times New Roman" w:cs="Garamond"/>
        </w:rPr>
        <w:t xml:space="preserve">В группах проведена работа по модернизации и созданию развивающей среды с учетом требований к современному дошкольному учреждению.  В результате, в групповых помещениях стало светлее, просторнее. Обстановка и интерьер </w:t>
      </w:r>
      <w:proofErr w:type="gramStart"/>
      <w:r w:rsidRPr="00983D58">
        <w:rPr>
          <w:rFonts w:eastAsia="Times New Roman" w:cs="Garamond"/>
        </w:rPr>
        <w:t>приближены</w:t>
      </w:r>
      <w:proofErr w:type="gramEnd"/>
      <w:r w:rsidRPr="00983D58">
        <w:rPr>
          <w:rFonts w:eastAsia="Times New Roman" w:cs="Garamond"/>
        </w:rPr>
        <w:t xml:space="preserve">  к домашним условиям.  Воспитанники  чувствуют себя комфортно и уютно.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lastRenderedPageBreak/>
        <w:t>В материально-техническую</w:t>
      </w:r>
      <w:r w:rsidRPr="00983D58">
        <w:rPr>
          <w:rFonts w:eastAsia="Calibri" w:cs="Times New Roman"/>
          <w:bCs w:val="0"/>
          <w:lang w:val="uk-UA" w:eastAsia="en-US"/>
        </w:rPr>
        <w:t xml:space="preserve"> базу </w:t>
      </w:r>
      <w:r w:rsidRPr="00983D58">
        <w:rPr>
          <w:rFonts w:eastAsia="Calibri" w:cs="Times New Roman"/>
          <w:bCs w:val="0"/>
          <w:lang w:eastAsia="en-US"/>
        </w:rPr>
        <w:t>учреждения входит оборудование для внедрения ИКТ: слухоречевые тренажеры,  индивидуальные слуховые аппараты, компьютеры, аудиометр  фирмы «</w:t>
      </w:r>
      <w:r w:rsidRPr="00983D58">
        <w:rPr>
          <w:rFonts w:eastAsia="Calibri" w:cs="Times New Roman"/>
          <w:bCs w:val="0"/>
          <w:lang w:val="en-US" w:eastAsia="en-US"/>
        </w:rPr>
        <w:t>Siemens</w:t>
      </w:r>
      <w:r w:rsidRPr="00983D58">
        <w:rPr>
          <w:rFonts w:eastAsia="Calibri" w:cs="Times New Roman"/>
          <w:bCs w:val="0"/>
          <w:lang w:eastAsia="en-US"/>
        </w:rPr>
        <w:t>», музыкальный центр «</w:t>
      </w:r>
      <w:r w:rsidRPr="00983D58">
        <w:rPr>
          <w:rFonts w:eastAsia="Calibri" w:cs="Times New Roman"/>
          <w:bCs w:val="0"/>
          <w:lang w:val="en-US" w:eastAsia="en-US"/>
        </w:rPr>
        <w:t>Sony</w:t>
      </w:r>
      <w:r w:rsidRPr="00983D58">
        <w:rPr>
          <w:rFonts w:eastAsia="Calibri" w:cs="Times New Roman"/>
          <w:bCs w:val="0"/>
          <w:lang w:eastAsia="en-US"/>
        </w:rPr>
        <w:t>», телевизор «</w:t>
      </w:r>
      <w:r w:rsidRPr="00983D58">
        <w:rPr>
          <w:rFonts w:eastAsia="Calibri" w:cs="Times New Roman"/>
          <w:bCs w:val="0"/>
          <w:lang w:val="en-US" w:eastAsia="en-US"/>
        </w:rPr>
        <w:t>Samsung</w:t>
      </w:r>
      <w:r w:rsidRPr="00983D58">
        <w:rPr>
          <w:rFonts w:eastAsia="Calibri" w:cs="Times New Roman"/>
          <w:bCs w:val="0"/>
          <w:lang w:eastAsia="en-US"/>
        </w:rPr>
        <w:t>», экран, проектор, ноутбук, принтер и др.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noProof/>
        </w:rPr>
      </w:pPr>
      <w:r>
        <w:rPr>
          <w:rFonts w:eastAsia="Calibri" w:cs="Times New Roman"/>
          <w:b/>
          <w:bCs w:val="0"/>
          <w:noProof/>
        </w:rPr>
        <w:drawing>
          <wp:inline distT="0" distB="0" distL="0" distR="0">
            <wp:extent cx="5908040" cy="4159250"/>
            <wp:effectExtent l="0" t="0" r="54610" b="12700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lang w:eastAsia="en-US"/>
        </w:rPr>
      </w:pP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b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Материально-техническое обеспечение в группах соответствует требованиям ФГОС </w:t>
      </w:r>
      <w:proofErr w:type="gramStart"/>
      <w:r w:rsidRPr="00983D58">
        <w:rPr>
          <w:rFonts w:eastAsia="Calibri" w:cs="Times New Roman"/>
          <w:bCs w:val="0"/>
          <w:lang w:eastAsia="en-US"/>
        </w:rPr>
        <w:t>ДО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, </w:t>
      </w:r>
      <w:proofErr w:type="gramStart"/>
      <w:r w:rsidRPr="00983D58">
        <w:rPr>
          <w:rFonts w:eastAsia="Calibri" w:cs="Times New Roman"/>
          <w:bCs w:val="0"/>
          <w:lang w:eastAsia="en-US"/>
        </w:rPr>
        <w:t>санитарно-эпидемиологическим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 правилам и нормам, требованиям пожарной безопасности.</w:t>
      </w:r>
      <w:r w:rsidRPr="00983D58">
        <w:rPr>
          <w:rFonts w:eastAsia="Calibri" w:cs="Times New Roman"/>
          <w:b/>
          <w:bCs w:val="0"/>
          <w:lang w:eastAsia="en-US"/>
        </w:rPr>
        <w:t xml:space="preserve">  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Garamond"/>
          <w:lang w:eastAsia="en-US"/>
        </w:rPr>
      </w:pPr>
      <w:r w:rsidRPr="00983D58">
        <w:rPr>
          <w:rFonts w:eastAsia="Calibri" w:cs="Garamond"/>
          <w:lang w:eastAsia="en-US"/>
        </w:rPr>
        <w:t xml:space="preserve">За истекший год удалось сохранить здание, прилежащие постройки, двор, внутренние помещения в хорошем состоянии. Все коммуникации   в рабочем состоянии. Санитарно-гигиенический режим соблюдается. </w:t>
      </w:r>
      <w:r w:rsidRPr="00983D58">
        <w:rPr>
          <w:rFonts w:eastAsia="Calibri" w:cs="Times New Roman"/>
          <w:bCs w:val="0"/>
          <w:lang w:eastAsia="en-US"/>
        </w:rPr>
        <w:t>МБДОУ № 152 оборудован системами безопасности: территория огорожена забором, установлена тревожная кнопка для экстренных вызовов, при входе в здание постоянно находится дежурный.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spacing w:line="360" w:lineRule="auto"/>
        <w:ind w:firstLine="709"/>
        <w:contextualSpacing/>
        <w:jc w:val="center"/>
        <w:rPr>
          <w:rFonts w:eastAsia="Calibri" w:cs="Times New Roman"/>
          <w:b/>
          <w:bCs w:val="0"/>
          <w:lang w:eastAsia="en-US"/>
        </w:rPr>
      </w:pPr>
      <w:r w:rsidRPr="00983D58">
        <w:rPr>
          <w:rFonts w:eastAsia="Calibri" w:cs="Times New Roman"/>
          <w:b/>
          <w:bCs w:val="0"/>
          <w:lang w:eastAsia="en-US"/>
        </w:rPr>
        <w:t>Анализ кадрового потенциала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Важнейшим показателем, влияющим на результативность образовательного процесса, по реализации образовательной программы, являются условия его </w:t>
      </w:r>
      <w:r w:rsidRPr="00983D58">
        <w:rPr>
          <w:rFonts w:eastAsia="Calibri" w:cs="Times New Roman"/>
          <w:bCs w:val="0"/>
          <w:lang w:eastAsia="en-US"/>
        </w:rPr>
        <w:lastRenderedPageBreak/>
        <w:t xml:space="preserve">организации. Главным условием являются человеческие ресурсы, а именно педагогические кадры учреждения.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/>
          <w:bCs w:val="0"/>
          <w:i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Наше дошкольное учреждение укомплектовано</w:t>
      </w:r>
      <w:r w:rsidRPr="00983D58">
        <w:rPr>
          <w:rFonts w:eastAsia="Calibri" w:cs="Times New Roman"/>
          <w:b/>
          <w:bCs w:val="0"/>
          <w:i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полностью по</w:t>
      </w:r>
      <w:r w:rsidRPr="00983D58">
        <w:rPr>
          <w:rFonts w:eastAsia="Calibri" w:cs="Times New Roman"/>
          <w:b/>
          <w:bCs w:val="0"/>
          <w:i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штатному расписанию. Всего 30 педагогов. На протяжении учебного года вакансий не было.</w:t>
      </w:r>
      <w:r w:rsidRPr="00983D58">
        <w:rPr>
          <w:rFonts w:eastAsia="Calibri" w:cs="Times New Roman"/>
          <w:b/>
          <w:bCs w:val="0"/>
          <w:i/>
          <w:lang w:eastAsia="en-US"/>
        </w:rPr>
        <w:t xml:space="preserve">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center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/>
          <w:bCs w:val="0"/>
          <w:i/>
          <w:lang w:eastAsia="en-US"/>
        </w:rPr>
        <w:t>Педагогические кадры: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proofErr w:type="gramStart"/>
      <w:r w:rsidRPr="00983D58">
        <w:rPr>
          <w:rFonts w:eastAsia="Calibri" w:cs="Times New Roman"/>
          <w:bCs w:val="0"/>
          <w:lang w:eastAsia="en-US"/>
        </w:rPr>
        <w:t xml:space="preserve">заведующий – 1 чел. – 3,3%;   старший воспитатель – 1 чел. – 3,3%; </w:t>
      </w:r>
      <w:proofErr w:type="gramEnd"/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педагог – психолог – 1 чел. – 3,3%;  воспитатель – 15 чел. – 50%; 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учитель – дефектолог – 8 чел. – 27%:  из них 4 учителя – логопеда – 13,5%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музыкальные руководители – 2 чел. – 6,5%.,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инструктор по физкультуре – 1 чел. – 3,3%;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Calibri" w:cs="Times New Roman"/>
          <w:bCs w:val="0"/>
          <w:sz w:val="16"/>
          <w:szCs w:val="16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педагог дополнительного образования – 1 чел. – 3,3%.</w:t>
      </w:r>
    </w:p>
    <w:p w:rsidR="00983D58" w:rsidRPr="00983D58" w:rsidRDefault="00983D58" w:rsidP="00983D58">
      <w:pPr>
        <w:spacing w:line="276" w:lineRule="auto"/>
        <w:ind w:firstLine="708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spacing w:line="276" w:lineRule="auto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 w:val="0"/>
          <w:noProof/>
          <w:sz w:val="22"/>
          <w:szCs w:val="22"/>
        </w:rPr>
        <w:drawing>
          <wp:inline distT="0" distB="0" distL="0" distR="0">
            <wp:extent cx="5831840" cy="346138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Calibri" w:cs="Times New Roman"/>
          <w:b/>
          <w:bCs w:val="0"/>
          <w:i/>
          <w:lang w:eastAsia="en-US"/>
        </w:rPr>
      </w:pPr>
      <w:r w:rsidRPr="00983D58">
        <w:rPr>
          <w:rFonts w:eastAsia="Calibri" w:cs="Times New Roman"/>
          <w:b/>
          <w:bCs w:val="0"/>
          <w:i/>
          <w:lang w:eastAsia="en-US"/>
        </w:rPr>
        <w:t>Квалификационный уровень педагогов учреждения: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«специалист высшей категории» – 3 чел. – 10%, 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из них: </w:t>
      </w:r>
      <w:r w:rsidRPr="00983D58">
        <w:rPr>
          <w:rFonts w:eastAsia="Calibri" w:cs="Times New Roman"/>
          <w:bCs w:val="0"/>
          <w:i/>
          <w:lang w:eastAsia="en-US"/>
        </w:rPr>
        <w:t xml:space="preserve">педагогическое звание </w:t>
      </w:r>
      <w:r w:rsidRPr="00983D58">
        <w:rPr>
          <w:rFonts w:eastAsia="Calibri" w:cs="Times New Roman"/>
          <w:bCs w:val="0"/>
          <w:lang w:eastAsia="en-US"/>
        </w:rPr>
        <w:t>имеют 3 чел. – 10 %,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 «специалист I категории» – 4 чел. – 13,3 %,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«специалист II категории» – 1 чел. –  3,3%, 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«специалист» – 22 чел. – 73,3%.</w:t>
      </w:r>
    </w:p>
    <w:p w:rsidR="00983D58" w:rsidRPr="00983D58" w:rsidRDefault="00983D58" w:rsidP="00983D58">
      <w:pPr>
        <w:spacing w:line="276" w:lineRule="auto"/>
        <w:contextualSpacing/>
        <w:jc w:val="both"/>
        <w:rPr>
          <w:rFonts w:eastAsia="Calibri" w:cs="Times New Roman"/>
          <w:bCs w:val="0"/>
          <w:lang w:eastAsia="en-US"/>
        </w:rPr>
      </w:pP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Times New Roman" w:cs="Times New Roman"/>
          <w:b/>
          <w:bCs w:val="0"/>
          <w:i/>
          <w:highlight w:val="yellow"/>
        </w:rPr>
      </w:pPr>
      <w:r>
        <w:rPr>
          <w:rFonts w:ascii="Calibri" w:eastAsia="Times New Roman" w:hAnsi="Calibri" w:cs="Times New Roman"/>
          <w:bCs w:val="0"/>
          <w:noProof/>
          <w:sz w:val="22"/>
          <w:szCs w:val="22"/>
        </w:rPr>
        <w:lastRenderedPageBreak/>
        <w:drawing>
          <wp:inline distT="0" distB="0" distL="0" distR="0">
            <wp:extent cx="5831840" cy="324675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3D58" w:rsidRPr="00983D58" w:rsidRDefault="00983D58" w:rsidP="00983D58">
      <w:pPr>
        <w:spacing w:line="276" w:lineRule="auto"/>
        <w:contextualSpacing/>
        <w:rPr>
          <w:rFonts w:eastAsia="Times New Roman" w:cs="Times New Roman"/>
          <w:b/>
          <w:bCs w:val="0"/>
          <w:i/>
          <w:highlight w:val="yellow"/>
        </w:rPr>
      </w:pPr>
    </w:p>
    <w:p w:rsidR="00983D58" w:rsidRPr="00983D58" w:rsidRDefault="00983D58" w:rsidP="00983D58">
      <w:pPr>
        <w:spacing w:line="276" w:lineRule="auto"/>
        <w:contextualSpacing/>
        <w:jc w:val="center"/>
        <w:rPr>
          <w:rFonts w:eastAsia="Times New Roman" w:cs="Times New Roman"/>
          <w:b/>
          <w:bCs w:val="0"/>
          <w:i/>
        </w:rPr>
      </w:pPr>
      <w:r w:rsidRPr="00983D58">
        <w:rPr>
          <w:rFonts w:eastAsia="Times New Roman" w:cs="Times New Roman"/>
          <w:b/>
          <w:bCs w:val="0"/>
          <w:i/>
        </w:rPr>
        <w:t>Образование педагогов учреждения:</w:t>
      </w:r>
    </w:p>
    <w:p w:rsidR="00983D58" w:rsidRPr="00983D58" w:rsidRDefault="00983D58" w:rsidP="00983D58">
      <w:pPr>
        <w:tabs>
          <w:tab w:val="left" w:pos="426"/>
        </w:tabs>
        <w:spacing w:line="276" w:lineRule="auto"/>
        <w:contextualSpacing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>высшее – 14 чел. – 47%;    среднее профессиональное – 16 чел. – 53%.</w:t>
      </w:r>
    </w:p>
    <w:p w:rsidR="00983D58" w:rsidRPr="00983D58" w:rsidRDefault="00983D58" w:rsidP="00983D58">
      <w:pPr>
        <w:spacing w:line="276" w:lineRule="auto"/>
        <w:ind w:firstLine="708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spacing w:line="276" w:lineRule="auto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tabs>
          <w:tab w:val="left" w:pos="426"/>
        </w:tabs>
        <w:spacing w:line="276" w:lineRule="auto"/>
        <w:contextualSpacing/>
        <w:rPr>
          <w:rFonts w:eastAsia="Times New Roman" w:cs="Times New Roman"/>
          <w:bCs w:val="0"/>
        </w:rPr>
      </w:pPr>
      <w:r>
        <w:rPr>
          <w:rFonts w:eastAsia="Times New Roman" w:cs="Times New Roman"/>
          <w:bCs w:val="0"/>
          <w:noProof/>
        </w:rPr>
        <w:drawing>
          <wp:inline distT="0" distB="0" distL="0" distR="0">
            <wp:extent cx="5897245" cy="316293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3D58" w:rsidRPr="00983D58" w:rsidRDefault="00983D58" w:rsidP="00983D58">
      <w:pPr>
        <w:spacing w:line="276" w:lineRule="auto"/>
        <w:contextualSpacing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spacing w:line="360" w:lineRule="auto"/>
        <w:contextualSpacing/>
        <w:jc w:val="center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/>
          <w:bCs w:val="0"/>
          <w:i/>
        </w:rPr>
        <w:t>Педагогический стаж работы педагогов</w:t>
      </w:r>
      <w:r w:rsidRPr="00983D58">
        <w:rPr>
          <w:rFonts w:eastAsia="Times New Roman" w:cs="Times New Roman"/>
          <w:bCs w:val="0"/>
        </w:rPr>
        <w:t xml:space="preserve"> </w:t>
      </w:r>
      <w:r w:rsidRPr="00983D58">
        <w:rPr>
          <w:rFonts w:eastAsia="Times New Roman" w:cs="Times New Roman"/>
          <w:b/>
          <w:bCs w:val="0"/>
          <w:i/>
        </w:rPr>
        <w:t>учреждения: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До 10 лет – 9 чел. – 30%,     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до 20 лет – 3 чел. – 10 %,               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до 30 лет – 6 чел. – 20%,    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>свыше 30 лет – 12 чел. – 40%.</w:t>
      </w:r>
    </w:p>
    <w:p w:rsidR="00983D58" w:rsidRPr="00983D58" w:rsidRDefault="00983D58" w:rsidP="00983D58">
      <w:pPr>
        <w:spacing w:line="360" w:lineRule="auto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 w:val="0"/>
          <w:noProof/>
          <w:sz w:val="22"/>
          <w:szCs w:val="22"/>
        </w:rPr>
        <w:lastRenderedPageBreak/>
        <w:drawing>
          <wp:inline distT="0" distB="0" distL="0" distR="0">
            <wp:extent cx="5822315" cy="34429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3D58" w:rsidRPr="00983D58" w:rsidRDefault="00983D58" w:rsidP="00983D58">
      <w:pPr>
        <w:tabs>
          <w:tab w:val="left" w:pos="2850"/>
        </w:tabs>
        <w:spacing w:line="276" w:lineRule="auto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ascii="Calibri" w:eastAsia="Times New Roman" w:hAnsi="Calibri" w:cs="Times New Roman"/>
          <w:bCs w:val="0"/>
          <w:sz w:val="22"/>
          <w:szCs w:val="22"/>
        </w:rPr>
        <w:tab/>
      </w:r>
      <w:r w:rsidRPr="00983D58">
        <w:rPr>
          <w:rFonts w:eastAsia="Times New Roman" w:cs="Times New Roman"/>
          <w:b/>
          <w:bCs w:val="0"/>
          <w:i/>
        </w:rPr>
        <w:t>Учреждение активно</w:t>
      </w:r>
      <w:r w:rsidRPr="00983D58">
        <w:rPr>
          <w:rFonts w:eastAsia="Times New Roman" w:cs="Times New Roman"/>
          <w:bCs w:val="0"/>
        </w:rPr>
        <w:t xml:space="preserve"> </w:t>
      </w:r>
      <w:r w:rsidRPr="00983D58">
        <w:rPr>
          <w:rFonts w:eastAsia="Times New Roman" w:cs="Times New Roman"/>
          <w:b/>
          <w:bCs w:val="0"/>
          <w:i/>
        </w:rPr>
        <w:t>сотрудничало</w:t>
      </w:r>
      <w:r w:rsidRPr="00983D58">
        <w:rPr>
          <w:rFonts w:eastAsia="Times New Roman" w:cs="Times New Roman"/>
          <w:bCs w:val="0"/>
        </w:rPr>
        <w:t xml:space="preserve"> </w:t>
      </w:r>
      <w:proofErr w:type="gramStart"/>
      <w:r w:rsidRPr="00983D58">
        <w:rPr>
          <w:rFonts w:eastAsia="Times New Roman" w:cs="Times New Roman"/>
          <w:bCs w:val="0"/>
        </w:rPr>
        <w:t>с</w:t>
      </w:r>
      <w:proofErr w:type="gramEnd"/>
      <w:r w:rsidRPr="00983D58">
        <w:rPr>
          <w:rFonts w:eastAsia="Times New Roman" w:cs="Times New Roman"/>
          <w:bCs w:val="0"/>
        </w:rPr>
        <w:t>: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  <w:color w:val="000000"/>
          <w:shd w:val="clear" w:color="auto" w:fill="FFFFFF"/>
        </w:rPr>
        <w:t>ГБОУДПО</w:t>
      </w:r>
      <w:r w:rsidRPr="00983D58">
        <w:rPr>
          <w:rFonts w:eastAsia="Times New Roman" w:cs="Times New Roman"/>
          <w:bCs w:val="0"/>
        </w:rPr>
        <w:t xml:space="preserve"> </w:t>
      </w:r>
      <w:r w:rsidRPr="00983D58">
        <w:rPr>
          <w:rFonts w:eastAsia="Times New Roman" w:cs="Times New Roman"/>
          <w:bCs w:val="0"/>
          <w:color w:val="000000"/>
          <w:shd w:val="clear" w:color="auto" w:fill="FFFFFF"/>
        </w:rPr>
        <w:t>«Донецкий  республиканский  институт  развития  образования»</w:t>
      </w:r>
      <w:r w:rsidRPr="00983D58">
        <w:rPr>
          <w:rFonts w:eastAsia="Times New Roman" w:cs="Times New Roman"/>
          <w:bCs w:val="0"/>
        </w:rPr>
        <w:t xml:space="preserve"> – центром специального и инклюзивного образования,  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управлением образования администрации города Макеевки,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МБУ «Методический центр </w:t>
      </w:r>
      <w:proofErr w:type="gramStart"/>
      <w:r w:rsidRPr="00983D58">
        <w:rPr>
          <w:rFonts w:eastAsia="Times New Roman" w:cs="Times New Roman"/>
          <w:bCs w:val="0"/>
        </w:rPr>
        <w:t>управления образования администрации города Макеевки</w:t>
      </w:r>
      <w:proofErr w:type="gramEnd"/>
      <w:r w:rsidRPr="00983D58">
        <w:rPr>
          <w:rFonts w:eastAsia="Times New Roman" w:cs="Times New Roman"/>
          <w:bCs w:val="0"/>
        </w:rPr>
        <w:t>»,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shd w:val="clear" w:color="auto" w:fill="FFFFFF"/>
        </w:rPr>
        <w:t>институтом педагогики ГОУ ВПО «Донецкий национальный университет», 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>ГПОУ «</w:t>
      </w:r>
      <w:proofErr w:type="spellStart"/>
      <w:r w:rsidRPr="00983D58">
        <w:rPr>
          <w:rFonts w:eastAsia="Times New Roman" w:cs="Times New Roman"/>
          <w:bCs w:val="0"/>
        </w:rPr>
        <w:t>Макеевский</w:t>
      </w:r>
      <w:proofErr w:type="spellEnd"/>
      <w:r w:rsidRPr="00983D58">
        <w:rPr>
          <w:rFonts w:eastAsia="Times New Roman" w:cs="Times New Roman"/>
          <w:bCs w:val="0"/>
        </w:rPr>
        <w:t xml:space="preserve"> педагогический колледж»,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proofErr w:type="gramStart"/>
      <w:r w:rsidRPr="00983D58">
        <w:rPr>
          <w:rFonts w:eastAsia="Times New Roman" w:cs="Times New Roman"/>
          <w:bCs w:val="0"/>
          <w:bdr w:val="none" w:sz="0" w:space="0" w:color="auto" w:frame="1"/>
        </w:rPr>
        <w:t xml:space="preserve">МБДОУ детский сад "Умка", </w:t>
      </w:r>
      <w:r w:rsidRPr="00983D58">
        <w:rPr>
          <w:rFonts w:eastAsia="Times New Roman" w:cs="Times New Roman"/>
          <w:bCs w:val="0"/>
        </w:rPr>
        <w:t xml:space="preserve">Ханты-Мансийский АО - Югра, </w:t>
      </w:r>
      <w:proofErr w:type="spellStart"/>
      <w:r w:rsidRPr="00983D58">
        <w:rPr>
          <w:rFonts w:eastAsia="Times New Roman" w:cs="Times New Roman"/>
          <w:bCs w:val="0"/>
        </w:rPr>
        <w:t>Сургутский</w:t>
      </w:r>
      <w:proofErr w:type="spellEnd"/>
      <w:r w:rsidRPr="00983D58">
        <w:rPr>
          <w:rFonts w:eastAsia="Times New Roman" w:cs="Times New Roman"/>
          <w:bCs w:val="0"/>
        </w:rPr>
        <w:t xml:space="preserve"> р-н, п. Федоровский,</w:t>
      </w:r>
      <w:proofErr w:type="gramEnd"/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детскими  больницами  городов  Донецка и Макеевки,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Донецкой центральной и </w:t>
      </w:r>
      <w:proofErr w:type="spellStart"/>
      <w:r w:rsidRPr="00983D58">
        <w:rPr>
          <w:rFonts w:eastAsia="Times New Roman" w:cs="Times New Roman"/>
          <w:bCs w:val="0"/>
        </w:rPr>
        <w:t>Макеевской</w:t>
      </w:r>
      <w:proofErr w:type="spellEnd"/>
      <w:r w:rsidRPr="00983D58">
        <w:rPr>
          <w:rFonts w:eastAsia="Times New Roman" w:cs="Times New Roman"/>
          <w:bCs w:val="0"/>
        </w:rPr>
        <w:t xml:space="preserve"> городской ПМПК,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городским логопедом,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>городским психиатром,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городским </w:t>
      </w:r>
      <w:proofErr w:type="spellStart"/>
      <w:r w:rsidRPr="00983D58">
        <w:rPr>
          <w:rFonts w:eastAsia="Times New Roman" w:cs="Times New Roman"/>
          <w:bCs w:val="0"/>
        </w:rPr>
        <w:t>УТОГом</w:t>
      </w:r>
      <w:proofErr w:type="spellEnd"/>
      <w:r w:rsidRPr="00983D58">
        <w:rPr>
          <w:rFonts w:eastAsia="Times New Roman" w:cs="Times New Roman"/>
          <w:bCs w:val="0"/>
        </w:rPr>
        <w:t xml:space="preserve">, </w:t>
      </w:r>
    </w:p>
    <w:p w:rsidR="00983D58" w:rsidRPr="00983D58" w:rsidRDefault="00983D58" w:rsidP="00983D5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 xml:space="preserve">общественным движением «Донецкая Республика». </w:t>
      </w:r>
    </w:p>
    <w:p w:rsidR="00983D58" w:rsidRPr="00983D58" w:rsidRDefault="00983D58" w:rsidP="00983D58">
      <w:pPr>
        <w:spacing w:line="360" w:lineRule="auto"/>
        <w:ind w:firstLine="720"/>
        <w:contextualSpacing/>
        <w:jc w:val="both"/>
        <w:rPr>
          <w:rFonts w:eastAsia="Times New Roman" w:cs="Times New Roman"/>
          <w:bCs w:val="0"/>
          <w:sz w:val="20"/>
        </w:rPr>
      </w:pPr>
      <w:r w:rsidRPr="00983D58">
        <w:rPr>
          <w:rFonts w:eastAsia="Times New Roman" w:cs="Times New Roman"/>
          <w:bCs w:val="0"/>
        </w:rPr>
        <w:t>Педагоги учреждения  являются членами ОД «ДР» и партии «Единая Россия» (100%).</w:t>
      </w:r>
    </w:p>
    <w:p w:rsidR="00983D58" w:rsidRPr="00983D58" w:rsidRDefault="00983D58" w:rsidP="00983D58">
      <w:pPr>
        <w:tabs>
          <w:tab w:val="left" w:pos="709"/>
        </w:tabs>
        <w:spacing w:line="360" w:lineRule="auto"/>
        <w:ind w:left="33" w:right="-1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lastRenderedPageBreak/>
        <w:tab/>
        <w:t xml:space="preserve">Администрация дошкольного учреждения осуществляла планирование курсовой переподготовки педагогов. Особое внимание уделялось определению тематики курсового и после курсового задания.  </w:t>
      </w:r>
    </w:p>
    <w:p w:rsidR="00983D58" w:rsidRPr="00983D58" w:rsidRDefault="00983D58" w:rsidP="00983D58">
      <w:pPr>
        <w:tabs>
          <w:tab w:val="left" w:pos="709"/>
        </w:tabs>
        <w:spacing w:line="360" w:lineRule="auto"/>
        <w:ind w:left="33" w:right="-1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ab/>
        <w:t xml:space="preserve">В течение 2022 – 2023 учебного года </w:t>
      </w:r>
      <w:r w:rsidRPr="00983D58">
        <w:rPr>
          <w:rFonts w:eastAsia="Calibri" w:cs="Times New Roman"/>
          <w:bCs w:val="0"/>
          <w:i/>
          <w:lang w:eastAsia="en-US"/>
        </w:rPr>
        <w:t xml:space="preserve">педагог-психолог  </w:t>
      </w:r>
      <w:r w:rsidRPr="00983D58">
        <w:rPr>
          <w:rFonts w:eastAsia="Calibri" w:cs="Times New Roman"/>
          <w:bCs w:val="0"/>
          <w:lang w:eastAsia="en-US"/>
        </w:rPr>
        <w:t>Даценко А.С.,</w:t>
      </w:r>
    </w:p>
    <w:p w:rsidR="00983D58" w:rsidRPr="00983D58" w:rsidRDefault="00983D58" w:rsidP="00983D58">
      <w:pPr>
        <w:spacing w:line="360" w:lineRule="auto"/>
        <w:ind w:right="-1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учитель-логопед Горб Г.Н.,  </w:t>
      </w:r>
      <w:r w:rsidRPr="00983D58">
        <w:rPr>
          <w:rFonts w:eastAsia="Calibri" w:cs="Times New Roman"/>
          <w:bCs w:val="0"/>
          <w:i/>
          <w:lang w:eastAsia="en-US"/>
        </w:rPr>
        <w:t xml:space="preserve">воспитатели: </w:t>
      </w:r>
      <w:r w:rsidRPr="00983D58">
        <w:rPr>
          <w:rFonts w:eastAsia="Calibri" w:cs="Times New Roman"/>
          <w:bCs w:val="0"/>
          <w:lang w:eastAsia="en-US"/>
        </w:rPr>
        <w:t xml:space="preserve">  </w:t>
      </w:r>
      <w:proofErr w:type="spellStart"/>
      <w:r w:rsidRPr="00983D58">
        <w:rPr>
          <w:rFonts w:eastAsia="Calibri" w:cs="Times New Roman"/>
          <w:bCs w:val="0"/>
          <w:lang w:eastAsia="en-US"/>
        </w:rPr>
        <w:t>Лузикова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Г.А., Старостенко М.В., Безух Л.А,</w:t>
      </w:r>
      <w:r w:rsidRPr="00983D58">
        <w:rPr>
          <w:rFonts w:eastAsia="Calibri" w:cs="Times New Roman"/>
          <w:bCs w:val="0"/>
          <w:i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  Горб Г.Н., </w:t>
      </w:r>
      <w:proofErr w:type="spellStart"/>
      <w:r w:rsidRPr="00983D58">
        <w:rPr>
          <w:rFonts w:eastAsia="Calibri" w:cs="Times New Roman"/>
          <w:bCs w:val="0"/>
          <w:lang w:eastAsia="en-US"/>
        </w:rPr>
        <w:t>Загробская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Н.В.,   </w:t>
      </w:r>
      <w:proofErr w:type="spellStart"/>
      <w:r w:rsidRPr="00983D58">
        <w:rPr>
          <w:rFonts w:eastAsia="Calibri" w:cs="Times New Roman"/>
          <w:bCs w:val="0"/>
          <w:lang w:eastAsia="en-US"/>
        </w:rPr>
        <w:t>Жарченко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И.А., инструктор по физкультуре Карабанова И.А. повысили свою квалификацию путем прохождения курсов переподготовки при </w:t>
      </w:r>
      <w:r w:rsidRPr="00983D58">
        <w:rPr>
          <w:rFonts w:eastAsia="Calibri" w:cs="Times New Roman"/>
          <w:bCs w:val="0"/>
          <w:color w:val="000000"/>
          <w:shd w:val="clear" w:color="auto" w:fill="FFFFFF"/>
          <w:lang w:eastAsia="en-US"/>
        </w:rPr>
        <w:t>ГБОУДПО</w:t>
      </w:r>
      <w:r w:rsidRPr="00983D58">
        <w:rPr>
          <w:rFonts w:eastAsia="Calibri" w:cs="Times New Roman"/>
          <w:bCs w:val="0"/>
          <w:lang w:eastAsia="en-US"/>
        </w:rPr>
        <w:t xml:space="preserve"> </w:t>
      </w:r>
      <w:r w:rsidRPr="00983D58">
        <w:rPr>
          <w:rFonts w:eastAsia="Calibri" w:cs="Times New Roman"/>
          <w:bCs w:val="0"/>
          <w:color w:val="000000"/>
          <w:shd w:val="clear" w:color="auto" w:fill="FFFFFF"/>
          <w:lang w:eastAsia="en-US"/>
        </w:rPr>
        <w:t xml:space="preserve">«Донецкий  республиканский  институт  развития  образования» </w:t>
      </w:r>
      <w:r w:rsidRPr="00983D58">
        <w:rPr>
          <w:rFonts w:eastAsia="Calibri" w:cs="Times New Roman"/>
          <w:bCs w:val="0"/>
          <w:lang w:eastAsia="en-US"/>
        </w:rPr>
        <w:t xml:space="preserve">и </w:t>
      </w:r>
      <w:r w:rsidRPr="00983D58">
        <w:rPr>
          <w:rFonts w:eastAsia="Calibri" w:cs="Times New Roman"/>
          <w:bCs w:val="0"/>
          <w:shd w:val="clear" w:color="auto" w:fill="FFFFFF"/>
          <w:lang w:eastAsia="en-US"/>
        </w:rPr>
        <w:t xml:space="preserve">на методических мероприятиях  </w:t>
      </w:r>
      <w:r w:rsidRPr="00983D58">
        <w:rPr>
          <w:rFonts w:eastAsia="Calibri" w:cs="Times New Roman"/>
          <w:bCs w:val="0"/>
          <w:lang w:eastAsia="en-US"/>
        </w:rPr>
        <w:t xml:space="preserve">представили </w:t>
      </w:r>
      <w:r w:rsidRPr="00983D58">
        <w:rPr>
          <w:rFonts w:eastAsia="Calibri" w:cs="Times New Roman"/>
          <w:bCs w:val="0"/>
          <w:shd w:val="clear" w:color="auto" w:fill="FFFFFF"/>
          <w:lang w:eastAsia="en-US"/>
        </w:rPr>
        <w:t xml:space="preserve">отчеты о прохождении курсовой переподготовки. </w:t>
      </w:r>
    </w:p>
    <w:p w:rsidR="00983D58" w:rsidRPr="00983D58" w:rsidRDefault="00983D58" w:rsidP="00983D58">
      <w:pPr>
        <w:tabs>
          <w:tab w:val="left" w:pos="709"/>
        </w:tabs>
        <w:spacing w:line="360" w:lineRule="auto"/>
        <w:ind w:right="-1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 </w:t>
      </w:r>
      <w:r w:rsidRPr="00983D58">
        <w:rPr>
          <w:rFonts w:eastAsia="Calibri" w:cs="Times New Roman"/>
          <w:b/>
          <w:bCs w:val="0"/>
          <w:i/>
          <w:lang w:eastAsia="en-US"/>
        </w:rPr>
        <w:t xml:space="preserve"> </w:t>
      </w:r>
      <w:r w:rsidRPr="00983D58">
        <w:rPr>
          <w:rFonts w:eastAsia="Calibri" w:cs="Times New Roman"/>
          <w:b/>
          <w:bCs w:val="0"/>
          <w:i/>
          <w:lang w:eastAsia="en-US"/>
        </w:rPr>
        <w:tab/>
        <w:t>Аттестация</w:t>
      </w:r>
      <w:r w:rsidRPr="00983D58">
        <w:rPr>
          <w:rFonts w:eastAsia="Calibri" w:cs="Times New Roman"/>
          <w:bCs w:val="0"/>
          <w:lang w:eastAsia="en-US"/>
        </w:rPr>
        <w:t xml:space="preserve"> проходила на должном профессиональном уровне согласно Временному порядку проведения аттестации педагогических работников организаций, осуществляющих образовательную деятельность и перспективному плану аттестации учреждения до выхода приказа УО от 10.03.2023 № 73 «Об отмене аттестации в 2022-2023 учебном году».</w:t>
      </w:r>
    </w:p>
    <w:p w:rsidR="00983D58" w:rsidRPr="00983D58" w:rsidRDefault="00983D58" w:rsidP="00983D58">
      <w:pPr>
        <w:tabs>
          <w:tab w:val="left" w:pos="709"/>
        </w:tabs>
        <w:spacing w:line="360" w:lineRule="auto"/>
        <w:ind w:right="-1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ab/>
      </w:r>
      <w:r w:rsidRPr="00983D58">
        <w:rPr>
          <w:rFonts w:eastAsia="Calibri" w:cs="Times New Roman"/>
          <w:lang w:eastAsia="en-US"/>
        </w:rPr>
        <w:t xml:space="preserve">В течение </w:t>
      </w:r>
      <w:r w:rsidRPr="00983D58">
        <w:rPr>
          <w:rFonts w:eastAsia="Calibri" w:cs="Times New Roman"/>
          <w:bCs w:val="0"/>
          <w:lang w:eastAsia="en-US"/>
        </w:rPr>
        <w:t xml:space="preserve">2022 – 2023  </w:t>
      </w:r>
      <w:r w:rsidRPr="00983D58">
        <w:rPr>
          <w:rFonts w:eastAsia="Calibri" w:cs="Times New Roman"/>
          <w:lang w:eastAsia="en-US"/>
        </w:rPr>
        <w:t>учебного года дошкольное учреждение работало над проблемой: «</w:t>
      </w:r>
      <w:r w:rsidRPr="00983D58">
        <w:rPr>
          <w:rFonts w:eastAsia="Calibri" w:cs="Times New Roman"/>
          <w:bCs w:val="0"/>
          <w:color w:val="000000"/>
          <w:lang w:eastAsia="en-US"/>
        </w:rPr>
        <w:t>Индивидуализация образовательного процесса</w:t>
      </w:r>
      <w:r w:rsidRPr="00983D58">
        <w:rPr>
          <w:rFonts w:eastAsia="Calibri" w:cs="Times New Roman"/>
          <w:b/>
          <w:bCs w:val="0"/>
          <w:i/>
          <w:color w:val="000000"/>
          <w:lang w:eastAsia="en-US"/>
        </w:rPr>
        <w:t xml:space="preserve"> </w:t>
      </w:r>
      <w:r w:rsidRPr="00983D58">
        <w:rPr>
          <w:rFonts w:eastAsia="Calibri" w:cs="Times New Roman"/>
          <w:bCs w:val="0"/>
          <w:color w:val="000000"/>
          <w:lang w:eastAsia="en-US"/>
        </w:rPr>
        <w:t xml:space="preserve">в ДОУ  в соответствии с требованиями  ГОС </w:t>
      </w:r>
      <w:proofErr w:type="gramStart"/>
      <w:r w:rsidRPr="00983D58">
        <w:rPr>
          <w:rFonts w:eastAsia="Calibri" w:cs="Times New Roman"/>
          <w:bCs w:val="0"/>
          <w:color w:val="000000"/>
          <w:lang w:eastAsia="en-US"/>
        </w:rPr>
        <w:t>ДО</w:t>
      </w:r>
      <w:proofErr w:type="gramEnd"/>
      <w:r w:rsidRPr="00983D58">
        <w:rPr>
          <w:rFonts w:eastAsia="Calibri" w:cs="Times New Roman"/>
          <w:lang w:eastAsia="en-US"/>
        </w:rPr>
        <w:t xml:space="preserve">».  </w:t>
      </w:r>
    </w:p>
    <w:p w:rsidR="00983D58" w:rsidRPr="00983D58" w:rsidRDefault="00983D58" w:rsidP="00983D58">
      <w:pPr>
        <w:tabs>
          <w:tab w:val="left" w:pos="142"/>
        </w:tabs>
        <w:spacing w:line="360" w:lineRule="auto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lang w:eastAsia="en-US"/>
        </w:rPr>
        <w:tab/>
      </w:r>
      <w:r w:rsidRPr="00983D58">
        <w:rPr>
          <w:rFonts w:eastAsia="Calibri" w:cs="Times New Roman"/>
          <w:lang w:eastAsia="en-US"/>
        </w:rPr>
        <w:tab/>
        <w:t xml:space="preserve">В рамках этой проблемы </w:t>
      </w:r>
      <w:r w:rsidRPr="00983D58">
        <w:rPr>
          <w:rFonts w:eastAsia="Calibri" w:cs="Times New Roman"/>
          <w:bCs w:val="0"/>
          <w:lang w:eastAsia="en-US"/>
        </w:rPr>
        <w:t xml:space="preserve">созданы </w:t>
      </w:r>
      <w:r w:rsidRPr="00983D58">
        <w:rPr>
          <w:rFonts w:eastAsia="Calibri" w:cs="Times New Roman"/>
          <w:bCs w:val="0"/>
          <w:color w:val="000000"/>
          <w:lang w:eastAsia="en-US"/>
        </w:rPr>
        <w:t xml:space="preserve">условия для максимального раскрытия индивидуального возрастного потенциала ребёнка,  </w:t>
      </w:r>
      <w:r w:rsidRPr="00983D58">
        <w:rPr>
          <w:rFonts w:eastAsia="Calibri" w:cs="Times New Roman"/>
          <w:bCs w:val="0"/>
          <w:lang w:eastAsia="en-US"/>
        </w:rPr>
        <w:t xml:space="preserve">оптимально благоприятная </w:t>
      </w:r>
      <w:r w:rsidRPr="00983D58">
        <w:rPr>
          <w:rFonts w:eastAsia="Calibri" w:cs="Times New Roman"/>
          <w:bCs w:val="0"/>
        </w:rPr>
        <w:t xml:space="preserve">развивающая среда </w:t>
      </w:r>
      <w:r w:rsidRPr="00983D58">
        <w:rPr>
          <w:rFonts w:eastAsia="Calibri" w:cs="Times New Roman"/>
          <w:bCs w:val="0"/>
          <w:lang w:eastAsia="en-US"/>
        </w:rPr>
        <w:t xml:space="preserve">и социальное пространство для детей с ограниченными возможностями здоровья, продемонстрированы особенности трансформации технологий индивидуализации в систему педагогического сопровождения </w:t>
      </w:r>
      <w:r w:rsidRPr="00983D58">
        <w:rPr>
          <w:rFonts w:eastAsia="Calibri" w:cs="Times New Roman"/>
          <w:bCs w:val="0"/>
          <w:color w:val="000000"/>
          <w:lang w:eastAsia="en-US"/>
        </w:rPr>
        <w:t xml:space="preserve"> </w:t>
      </w:r>
      <w:r w:rsidRPr="00983D58">
        <w:rPr>
          <w:rFonts w:eastAsia="Calibri" w:cs="Times New Roman"/>
          <w:bCs w:val="0"/>
          <w:color w:val="1D1B11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в контексте обеспечения эффективной реализации ГОС ДО и индивидуальных траекторий развития воспитанников.</w:t>
      </w:r>
    </w:p>
    <w:p w:rsidR="00983D58" w:rsidRPr="00983D58" w:rsidRDefault="00983D58" w:rsidP="00983D58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eastAsia="Times New Roman" w:cs="Times New Roman"/>
          <w:bCs w:val="0"/>
          <w:lang w:eastAsia="x-none"/>
        </w:rPr>
      </w:pPr>
      <w:r w:rsidRPr="00983D58">
        <w:rPr>
          <w:rFonts w:eastAsia="Times New Roman" w:cs="Times New Roman"/>
          <w:bCs w:val="0"/>
          <w:lang w:eastAsia="x-none"/>
        </w:rPr>
        <w:t xml:space="preserve">Опыт работы постоянно трансформировался  педагогами учреждения </w:t>
      </w:r>
      <w:r w:rsidRPr="00983D58">
        <w:rPr>
          <w:rFonts w:eastAsia="+mn-ea" w:cs="Times New Roman"/>
          <w:iCs/>
          <w:color w:val="000000"/>
          <w:lang w:eastAsia="x-none"/>
        </w:rPr>
        <w:t xml:space="preserve">на различных уровнях, </w:t>
      </w:r>
      <w:r w:rsidRPr="00983D58">
        <w:rPr>
          <w:rFonts w:eastAsia="Times New Roman" w:cs="Times New Roman"/>
          <w:bCs w:val="0"/>
          <w:lang w:eastAsia="x-none"/>
        </w:rPr>
        <w:t>подтверждением этому является широкий арсенал мероприятий, дипломов  и сертификатов: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bookmarkStart w:id="0" w:name="_Hlk95829701"/>
      <w:r w:rsidRPr="00983D58">
        <w:rPr>
          <w:rFonts w:eastAsia="Times New Roman" w:cs="Times New Roman"/>
          <w:bCs w:val="0"/>
        </w:rPr>
        <w:t>январь 2023</w:t>
      </w:r>
      <w:r w:rsidRPr="00983D58">
        <w:rPr>
          <w:rFonts w:eastAsia="FreeSans" w:cs="Times New Roman"/>
          <w:bCs w:val="0"/>
        </w:rPr>
        <w:t xml:space="preserve"> </w:t>
      </w:r>
      <w:r w:rsidRPr="00983D58">
        <w:rPr>
          <w:rFonts w:ascii="Times" w:eastAsia="Times New Roman" w:hAnsi="Times" w:cs="Times"/>
          <w:b/>
          <w:color w:val="444444"/>
          <w:sz w:val="22"/>
          <w:shd w:val="clear" w:color="auto" w:fill="FFFFFF"/>
        </w:rPr>
        <w:t xml:space="preserve">– </w:t>
      </w:r>
      <w:r w:rsidRPr="00983D58">
        <w:rPr>
          <w:rFonts w:eastAsia="FreeSans" w:cs="Times New Roman"/>
          <w:bCs w:val="0"/>
          <w:i/>
        </w:rPr>
        <w:t xml:space="preserve">городской </w:t>
      </w:r>
      <w:r w:rsidRPr="00983D58">
        <w:rPr>
          <w:rFonts w:eastAsia="Times New Roman" w:cs="Times New Roman"/>
          <w:i/>
        </w:rPr>
        <w:t>конкурс – выставка</w:t>
      </w:r>
      <w:r w:rsidRPr="00983D58">
        <w:rPr>
          <w:rFonts w:eastAsia="Times New Roman" w:cs="Times New Roman"/>
          <w:b/>
        </w:rPr>
        <w:t xml:space="preserve"> </w:t>
      </w:r>
      <w:r w:rsidRPr="00983D58">
        <w:rPr>
          <w:rFonts w:eastAsia="Times New Roman" w:cs="Times New Roman"/>
          <w:bCs w:val="0"/>
        </w:rPr>
        <w:t>декоративно – прикладного творчества «Жила-была сказка…»  педагог дополнительного образования Ушатая М.Ю., воспитатель Бородина И.А. (2 место);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983D58">
        <w:rPr>
          <w:rFonts w:eastAsia="Times New Roman" w:cs="Times New Roman"/>
          <w:bCs w:val="0"/>
        </w:rPr>
        <w:lastRenderedPageBreak/>
        <w:t xml:space="preserve">14.03.2023г.  </w:t>
      </w:r>
      <w:r w:rsidRPr="00983D58">
        <w:rPr>
          <w:rFonts w:ascii="Times" w:eastAsia="Times New Roman" w:hAnsi="Times" w:cs="Times"/>
          <w:b/>
          <w:color w:val="444444"/>
          <w:sz w:val="22"/>
          <w:shd w:val="clear" w:color="auto" w:fill="FFFFFF"/>
        </w:rPr>
        <w:t xml:space="preserve">– </w:t>
      </w:r>
      <w:proofErr w:type="gramStart"/>
      <w:r w:rsidRPr="00983D58">
        <w:rPr>
          <w:rFonts w:eastAsia="Times New Roman" w:cs="Times New Roman"/>
          <w:color w:val="444444"/>
          <w:shd w:val="clear" w:color="auto" w:fill="FFFFFF"/>
        </w:rPr>
        <w:t>городская</w:t>
      </w:r>
      <w:proofErr w:type="gramEnd"/>
      <w:r w:rsidRPr="00983D58">
        <w:rPr>
          <w:rFonts w:eastAsia="Times New Roman" w:cs="Times New Roman"/>
          <w:color w:val="444444"/>
          <w:shd w:val="clear" w:color="auto" w:fill="FFFFFF"/>
        </w:rPr>
        <w:t xml:space="preserve"> </w:t>
      </w:r>
      <w:r w:rsidRPr="00983D58">
        <w:rPr>
          <w:rFonts w:eastAsia="Times New Roman" w:cs="Times New Roman"/>
          <w:bCs w:val="0"/>
        </w:rPr>
        <w:t>«</w:t>
      </w:r>
      <w:proofErr w:type="spellStart"/>
      <w:r w:rsidRPr="00983D58">
        <w:rPr>
          <w:rFonts w:eastAsia="Times New Roman" w:cs="Times New Roman"/>
          <w:bCs w:val="0"/>
          <w:color w:val="000000"/>
        </w:rPr>
        <w:t>Web</w:t>
      </w:r>
      <w:proofErr w:type="spellEnd"/>
      <w:r w:rsidRPr="00983D58">
        <w:rPr>
          <w:rFonts w:eastAsia="Times New Roman" w:cs="Times New Roman"/>
          <w:bCs w:val="0"/>
          <w:color w:val="000000"/>
        </w:rPr>
        <w:t xml:space="preserve">-витрина» </w:t>
      </w:r>
      <w:r w:rsidRPr="00983D58">
        <w:rPr>
          <w:rFonts w:eastAsia="Times New Roman" w:cs="Times New Roman"/>
          <w:bCs w:val="0"/>
        </w:rPr>
        <w:t xml:space="preserve">для учителей – логопедов  и учителей – дефектологов по проблеме: </w:t>
      </w:r>
      <w:r w:rsidRPr="00983D58">
        <w:rPr>
          <w:rFonts w:eastAsia="Times New Roman" w:cs="Times New Roman"/>
          <w:color w:val="000000"/>
        </w:rPr>
        <w:t> «Дидактический инструментарий для организации</w:t>
      </w:r>
      <w:r w:rsidRPr="00983D58">
        <w:rPr>
          <w:rFonts w:eastAsia="Times New Roman" w:cs="Times New Roman"/>
          <w:bCs w:val="0"/>
          <w:sz w:val="24"/>
          <w:szCs w:val="24"/>
        </w:rPr>
        <w:t xml:space="preserve"> </w:t>
      </w:r>
      <w:r w:rsidRPr="00983D58">
        <w:rPr>
          <w:rFonts w:eastAsia="Times New Roman" w:cs="Times New Roman"/>
          <w:color w:val="000000"/>
        </w:rPr>
        <w:t xml:space="preserve">и проведения  коррекционно-реабилитационной работы               с детьми с ограниченными возможностями здоровья»,  </w:t>
      </w:r>
      <w:r w:rsidRPr="00983D58">
        <w:rPr>
          <w:rFonts w:eastAsia="Times New Roman" w:cs="Times New Roman"/>
          <w:bCs w:val="0"/>
          <w:color w:val="000000"/>
        </w:rPr>
        <w:t xml:space="preserve">учителя-дефектологи:  </w:t>
      </w:r>
      <w:proofErr w:type="spellStart"/>
      <w:r w:rsidRPr="00983D58">
        <w:rPr>
          <w:rFonts w:eastAsia="Times New Roman" w:cs="Times New Roman"/>
          <w:bCs w:val="0"/>
          <w:color w:val="000000"/>
        </w:rPr>
        <w:t>Бубнова</w:t>
      </w:r>
      <w:proofErr w:type="spellEnd"/>
      <w:r w:rsidRPr="00983D58">
        <w:rPr>
          <w:rFonts w:eastAsia="Times New Roman" w:cs="Times New Roman"/>
          <w:bCs w:val="0"/>
          <w:color w:val="000000"/>
        </w:rPr>
        <w:t xml:space="preserve"> Л.И. </w:t>
      </w:r>
      <w:r w:rsidRPr="00983D58">
        <w:rPr>
          <w:rFonts w:eastAsia="Times New Roman" w:cs="Times New Roman"/>
          <w:bCs w:val="0"/>
          <w:sz w:val="24"/>
          <w:szCs w:val="24"/>
        </w:rPr>
        <w:t xml:space="preserve"> </w:t>
      </w:r>
      <w:r w:rsidRPr="00983D58">
        <w:rPr>
          <w:rFonts w:eastAsia="Times New Roman" w:cs="Times New Roman"/>
          <w:bCs w:val="0"/>
          <w:color w:val="000000"/>
        </w:rPr>
        <w:t xml:space="preserve">«Роль дидактической игры в организации коррекционной работы с детьми  с ограниченными особенностями здоровья»,  </w:t>
      </w:r>
    </w:p>
    <w:p w:rsidR="00983D58" w:rsidRPr="00983D58" w:rsidRDefault="00983D58" w:rsidP="00983D58">
      <w:pPr>
        <w:tabs>
          <w:tab w:val="left" w:pos="851"/>
        </w:tabs>
        <w:spacing w:line="360" w:lineRule="auto"/>
        <w:contextualSpacing/>
        <w:jc w:val="both"/>
        <w:rPr>
          <w:rFonts w:eastAsia="Times New Roman" w:cs="Times New Roman"/>
          <w:bCs w:val="0"/>
          <w:color w:val="000000"/>
        </w:rPr>
      </w:pPr>
      <w:proofErr w:type="spellStart"/>
      <w:r w:rsidRPr="00983D58">
        <w:rPr>
          <w:rFonts w:eastAsia="Times New Roman" w:cs="Times New Roman"/>
          <w:bCs w:val="0"/>
          <w:color w:val="000000"/>
        </w:rPr>
        <w:t>Калуцких</w:t>
      </w:r>
      <w:proofErr w:type="spellEnd"/>
      <w:r w:rsidRPr="00983D58">
        <w:rPr>
          <w:rFonts w:eastAsia="Times New Roman" w:cs="Times New Roman"/>
          <w:bCs w:val="0"/>
          <w:color w:val="000000"/>
        </w:rPr>
        <w:t xml:space="preserve"> И.О.</w:t>
      </w:r>
      <w:r w:rsidRPr="00983D58">
        <w:rPr>
          <w:rFonts w:eastAsia="Times New Roman" w:cs="Times New Roman"/>
          <w:bCs w:val="0"/>
          <w:sz w:val="24"/>
          <w:szCs w:val="24"/>
        </w:rPr>
        <w:t xml:space="preserve"> </w:t>
      </w:r>
      <w:r w:rsidRPr="00983D58">
        <w:rPr>
          <w:rFonts w:eastAsia="Times New Roman" w:cs="Times New Roman"/>
          <w:bCs w:val="0"/>
          <w:color w:val="000000"/>
        </w:rPr>
        <w:t xml:space="preserve">«Роль дидактических игр для организации и проведения коррекционной работы с детьми дошкольного возраста с задержкой психического развития», </w:t>
      </w:r>
    </w:p>
    <w:p w:rsidR="00983D58" w:rsidRPr="00983D58" w:rsidRDefault="00983D58" w:rsidP="00983D58">
      <w:pPr>
        <w:tabs>
          <w:tab w:val="left" w:pos="851"/>
        </w:tabs>
        <w:spacing w:line="360" w:lineRule="auto"/>
        <w:contextualSpacing/>
        <w:jc w:val="both"/>
        <w:rPr>
          <w:rFonts w:eastAsia="Times New Roman" w:cs="Times New Roman"/>
          <w:color w:val="000000"/>
        </w:rPr>
      </w:pPr>
      <w:proofErr w:type="spellStart"/>
      <w:r w:rsidRPr="00983D58">
        <w:rPr>
          <w:rFonts w:eastAsia="Times New Roman" w:cs="Times New Roman"/>
          <w:bCs w:val="0"/>
          <w:color w:val="000000"/>
        </w:rPr>
        <w:t>Завгородняя</w:t>
      </w:r>
      <w:proofErr w:type="spellEnd"/>
      <w:r w:rsidRPr="00983D58">
        <w:rPr>
          <w:rFonts w:eastAsia="Times New Roman" w:cs="Times New Roman"/>
          <w:bCs w:val="0"/>
          <w:color w:val="000000"/>
        </w:rPr>
        <w:t>  В.Н.  «</w:t>
      </w:r>
      <w:r w:rsidRPr="00983D58">
        <w:rPr>
          <w:rFonts w:eastAsia="Times New Roman" w:cs="Times New Roman"/>
          <w:bCs w:val="0"/>
          <w:color w:val="111111"/>
        </w:rPr>
        <w:t>Особенности</w:t>
      </w:r>
      <w:r w:rsidRPr="00983D58">
        <w:rPr>
          <w:rFonts w:eastAsia="Times New Roman" w:cs="Times New Roman"/>
          <w:bCs w:val="0"/>
          <w:color w:val="000000"/>
        </w:rPr>
        <w:t xml:space="preserve"> организации и проведения дидактических игр с детьми с нарушением слуха»;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983D58">
        <w:rPr>
          <w:rFonts w:eastAsia="Times New Roman" w:cs="Times New Roman"/>
          <w:color w:val="000000"/>
          <w:shd w:val="clear" w:color="auto" w:fill="FFFFFF"/>
        </w:rPr>
        <w:t>Май 2023 – городская виртуальная фотовыставка  «Один день из жизни  педагога»,</w:t>
      </w:r>
      <w:r w:rsidRPr="00983D58">
        <w:rPr>
          <w:rFonts w:eastAsia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983D58">
        <w:rPr>
          <w:rFonts w:eastAsia="Times New Roman" w:cs="Times New Roman"/>
          <w:color w:val="000000"/>
          <w:shd w:val="clear" w:color="auto" w:fill="FFFFFF"/>
        </w:rPr>
        <w:t xml:space="preserve">в рамках проведения Года педагога и наставника в Российской Федерации, в соответствии с планом мероприятий, посвященных Году педагога и наставника, на базе Муниципального бюджетного учреждения «Методический центр управления образования администрации города Макеевки» – инструктор по физкультуре Карабанова И.А.; 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983D58">
        <w:rPr>
          <w:rFonts w:eastAsia="Times New Roman" w:cs="Times New Roman"/>
          <w:bCs w:val="0"/>
        </w:rPr>
        <w:t>Май 2023 – Республиканский конкурс «Моя Республика», педагог Ушатая М.Ю.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983D58">
        <w:rPr>
          <w:rFonts w:eastAsia="Times New Roman" w:cs="Times New Roman"/>
          <w:bCs w:val="0"/>
        </w:rPr>
        <w:t>Февраль-март 2023 – Республиканский смотр педагогического мастерства учителей-логопедов</w:t>
      </w:r>
      <w:r w:rsidRPr="00983D58">
        <w:rPr>
          <w:rFonts w:eastAsia="Times New Roman" w:cs="Times New Roman"/>
          <w:bCs w:val="0"/>
          <w:spacing w:val="-67"/>
        </w:rPr>
        <w:t xml:space="preserve">  </w:t>
      </w:r>
      <w:r w:rsidRPr="00983D58">
        <w:rPr>
          <w:rFonts w:eastAsia="Times New Roman" w:cs="Times New Roman"/>
          <w:bCs w:val="0"/>
        </w:rPr>
        <w:t>дошкольных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образовательных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организаций</w:t>
      </w:r>
      <w:r w:rsidRPr="00983D58">
        <w:rPr>
          <w:rFonts w:eastAsia="Times New Roman" w:cs="Times New Roman"/>
          <w:bCs w:val="0"/>
          <w:spacing w:val="-1"/>
        </w:rPr>
        <w:t xml:space="preserve"> </w:t>
      </w:r>
      <w:r w:rsidRPr="00983D58">
        <w:rPr>
          <w:rFonts w:eastAsia="Times New Roman" w:cs="Times New Roman"/>
          <w:bCs w:val="0"/>
        </w:rPr>
        <w:t>(учреждений) «Мое</w:t>
      </w:r>
      <w:r w:rsidRPr="00983D58">
        <w:rPr>
          <w:rFonts w:eastAsia="Times New Roman" w:cs="Times New Roman"/>
          <w:bCs w:val="0"/>
          <w:spacing w:val="-5"/>
        </w:rPr>
        <w:t xml:space="preserve"> </w:t>
      </w:r>
      <w:r w:rsidRPr="00983D58">
        <w:rPr>
          <w:rFonts w:eastAsia="Times New Roman" w:cs="Times New Roman"/>
          <w:bCs w:val="0"/>
        </w:rPr>
        <w:t>призвание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–</w:t>
      </w:r>
      <w:r w:rsidRPr="00983D58">
        <w:rPr>
          <w:rFonts w:eastAsia="Times New Roman" w:cs="Times New Roman"/>
          <w:bCs w:val="0"/>
          <w:spacing w:val="-1"/>
        </w:rPr>
        <w:t xml:space="preserve"> </w:t>
      </w:r>
      <w:r w:rsidRPr="00983D58">
        <w:rPr>
          <w:rFonts w:eastAsia="Times New Roman" w:cs="Times New Roman"/>
          <w:bCs w:val="0"/>
        </w:rPr>
        <w:t xml:space="preserve">учитель-логопед» муниципальный этап, Шалыгина Е.А.,  учитель-логопед  (победитель); </w:t>
      </w:r>
    </w:p>
    <w:p w:rsidR="00983D58" w:rsidRPr="00983D58" w:rsidRDefault="00983D58" w:rsidP="00983D58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983D58">
        <w:rPr>
          <w:rFonts w:eastAsia="Times New Roman" w:cs="Times New Roman"/>
          <w:bCs w:val="0"/>
        </w:rPr>
        <w:t>Февраль-март 2023 – Республиканский смотр педагогического мастерства учителей-логопедов</w:t>
      </w:r>
      <w:r w:rsidRPr="00983D58">
        <w:rPr>
          <w:rFonts w:eastAsia="Times New Roman" w:cs="Times New Roman"/>
          <w:bCs w:val="0"/>
          <w:spacing w:val="-67"/>
        </w:rPr>
        <w:t xml:space="preserve">  </w:t>
      </w:r>
      <w:r w:rsidRPr="00983D58">
        <w:rPr>
          <w:rFonts w:eastAsia="Times New Roman" w:cs="Times New Roman"/>
          <w:bCs w:val="0"/>
        </w:rPr>
        <w:t>дошкольных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образовательных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организаций</w:t>
      </w:r>
      <w:r w:rsidRPr="00983D58">
        <w:rPr>
          <w:rFonts w:eastAsia="Times New Roman" w:cs="Times New Roman"/>
          <w:bCs w:val="0"/>
          <w:spacing w:val="-1"/>
        </w:rPr>
        <w:t xml:space="preserve"> </w:t>
      </w:r>
      <w:r w:rsidRPr="00983D58">
        <w:rPr>
          <w:rFonts w:eastAsia="Times New Roman" w:cs="Times New Roman"/>
          <w:bCs w:val="0"/>
        </w:rPr>
        <w:t>(учреждений) «Мое</w:t>
      </w:r>
      <w:r w:rsidRPr="00983D58">
        <w:rPr>
          <w:rFonts w:eastAsia="Times New Roman" w:cs="Times New Roman"/>
          <w:bCs w:val="0"/>
          <w:spacing w:val="-5"/>
        </w:rPr>
        <w:t xml:space="preserve"> </w:t>
      </w:r>
      <w:r w:rsidRPr="00983D58">
        <w:rPr>
          <w:rFonts w:eastAsia="Times New Roman" w:cs="Times New Roman"/>
          <w:bCs w:val="0"/>
        </w:rPr>
        <w:t>призвание</w:t>
      </w:r>
      <w:r w:rsidRPr="00983D58">
        <w:rPr>
          <w:rFonts w:eastAsia="Times New Roman" w:cs="Times New Roman"/>
          <w:bCs w:val="0"/>
          <w:spacing w:val="-2"/>
        </w:rPr>
        <w:t xml:space="preserve"> </w:t>
      </w:r>
      <w:r w:rsidRPr="00983D58">
        <w:rPr>
          <w:rFonts w:eastAsia="Times New Roman" w:cs="Times New Roman"/>
          <w:bCs w:val="0"/>
        </w:rPr>
        <w:t>–</w:t>
      </w:r>
      <w:r w:rsidRPr="00983D58">
        <w:rPr>
          <w:rFonts w:eastAsia="Times New Roman" w:cs="Times New Roman"/>
          <w:bCs w:val="0"/>
          <w:spacing w:val="-1"/>
        </w:rPr>
        <w:t xml:space="preserve"> </w:t>
      </w:r>
      <w:r w:rsidRPr="00983D58">
        <w:rPr>
          <w:rFonts w:eastAsia="Times New Roman" w:cs="Times New Roman"/>
          <w:bCs w:val="0"/>
        </w:rPr>
        <w:t>учитель-дефектолог» муниципальный этап,  Ковальчук Л.Л., учитель-дефектолог (лауреат);</w:t>
      </w:r>
    </w:p>
    <w:p w:rsidR="00983D58" w:rsidRPr="00983D58" w:rsidRDefault="00983D58" w:rsidP="00983D58">
      <w:pPr>
        <w:tabs>
          <w:tab w:val="left" w:pos="709"/>
        </w:tabs>
        <w:spacing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ab/>
        <w:t xml:space="preserve">В течение учебного года все педагоги постоянно участвовали в </w:t>
      </w:r>
      <w:proofErr w:type="spellStart"/>
      <w:r w:rsidRPr="00983D58">
        <w:rPr>
          <w:rFonts w:eastAsia="Times New Roman" w:cs="Times New Roman"/>
          <w:bCs w:val="0"/>
        </w:rPr>
        <w:t>вебинарах</w:t>
      </w:r>
      <w:proofErr w:type="spellEnd"/>
      <w:r w:rsidRPr="00983D58">
        <w:rPr>
          <w:rFonts w:eastAsia="Times New Roman" w:cs="Times New Roman"/>
          <w:bCs w:val="0"/>
        </w:rPr>
        <w:t>, марафонах и конференциях ГК «Просвещение»</w:t>
      </w:r>
      <w:bookmarkEnd w:id="0"/>
      <w:r w:rsidRPr="00983D58">
        <w:rPr>
          <w:rFonts w:eastAsia="Times New Roman" w:cs="Times New Roman"/>
          <w:bCs w:val="0"/>
        </w:rPr>
        <w:t>.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Методическая работа была направлена на повышение качества</w:t>
      </w:r>
      <w:r w:rsidRPr="00983D58">
        <w:rPr>
          <w:rFonts w:ascii="Calibri" w:eastAsia="Calibri" w:hAnsi="Calibri" w:cs="Times New Roman"/>
          <w:bCs w:val="0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профессиональной компетентности педагогов путем применения современных методик и технологий обучения, создание условий для активного саморазвития </w:t>
      </w:r>
      <w:r w:rsidRPr="00983D58">
        <w:rPr>
          <w:rFonts w:eastAsia="Calibri" w:cs="Times New Roman"/>
          <w:bCs w:val="0"/>
          <w:lang w:eastAsia="en-US"/>
        </w:rPr>
        <w:lastRenderedPageBreak/>
        <w:t xml:space="preserve">педагогов, достижение положительных результатов в воспитании, развитии и обучении детей, оптимизации образовательно-воспитательного процесса.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Проведена глобальная работа по изучению и введению ФОП </w:t>
      </w:r>
      <w:proofErr w:type="gramStart"/>
      <w:r w:rsidRPr="00983D58">
        <w:rPr>
          <w:rFonts w:eastAsia="Calibri" w:cs="Times New Roman"/>
          <w:bCs w:val="0"/>
          <w:lang w:eastAsia="en-US"/>
        </w:rPr>
        <w:t>ДО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: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- создан кейс актуальной федеральной нормативно-правовой документации,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- МДОУ обеспечено  электронным и печатным вариантом ФОП,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- педагоги и родители ознакомлены   с  информацией о ФОП </w:t>
      </w:r>
      <w:proofErr w:type="gramStart"/>
      <w:r w:rsidRPr="00983D58">
        <w:rPr>
          <w:rFonts w:eastAsia="Calibri" w:cs="Times New Roman"/>
          <w:bCs w:val="0"/>
          <w:lang w:eastAsia="en-US"/>
        </w:rPr>
        <w:t>ДО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,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- создана рабочая  группа  по изучению ФОП </w:t>
      </w:r>
      <w:proofErr w:type="gramStart"/>
      <w:r w:rsidRPr="00983D58">
        <w:rPr>
          <w:rFonts w:eastAsia="Calibri" w:cs="Times New Roman"/>
          <w:bCs w:val="0"/>
          <w:lang w:eastAsia="en-US"/>
        </w:rPr>
        <w:t>ДО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,   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- составлен план работы, дорожная карта, проект механизма внедрения  Федеральной образовательной программы дошкольного образования в МБДОУ № 152 и ООП МБДОУ № 152. Работа по этому вопросу будет продолжаться в течени</w:t>
      </w:r>
      <w:proofErr w:type="gramStart"/>
      <w:r w:rsidRPr="00983D58">
        <w:rPr>
          <w:rFonts w:eastAsia="Calibri" w:cs="Times New Roman"/>
          <w:bCs w:val="0"/>
          <w:lang w:eastAsia="en-US"/>
        </w:rPr>
        <w:t>и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 2023-2024 учебного года.</w:t>
      </w:r>
    </w:p>
    <w:p w:rsidR="00983D58" w:rsidRPr="00983D58" w:rsidRDefault="00983D58" w:rsidP="00983D58">
      <w:pPr>
        <w:spacing w:line="360" w:lineRule="auto"/>
        <w:ind w:right="-35"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 Удачно сочетались коллективные, групповые и индивидуальные формы методической работы, что способствовало эффективному росту профессионального мастерства педагогов. Такая работа дала положительные результаты, показав свою эффективность и своевременность. </w:t>
      </w:r>
    </w:p>
    <w:p w:rsidR="00983D58" w:rsidRPr="00983D58" w:rsidRDefault="00983D58" w:rsidP="00983D58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 w:cs="Times New Roman"/>
          <w:bCs w:val="0"/>
          <w:color w:val="000000"/>
        </w:rPr>
      </w:pPr>
      <w:r w:rsidRPr="00983D58">
        <w:rPr>
          <w:rFonts w:eastAsia="Times New Roman" w:cs="Times New Roman"/>
          <w:bCs w:val="0"/>
          <w:color w:val="000000"/>
        </w:rPr>
        <w:t>Повышение мастерства педагогов, пополнение их теоретических и практических знаний осуществляется с помощью разнообразных форм методической работы, а именно с использованием интерактивных форм и методов. Стержнем данных форм работы с кадрами являются коллективные обсуждения, рассуждения, аргументация выводов, соревнования умов и талантов.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983D58">
        <w:rPr>
          <w:rFonts w:eastAsia="Calibri" w:cs="Times New Roman"/>
          <w:lang w:eastAsia="en-US"/>
        </w:rPr>
        <w:t>Организация учебно-воспитательного процесса осуществлялась                     в соответствии с  нормативно – правовой базой ДНР:</w:t>
      </w:r>
      <w:r w:rsidRPr="00983D58">
        <w:rPr>
          <w:rFonts w:eastAsia="Calibri" w:cs="Times New Roman"/>
          <w:i/>
          <w:lang w:eastAsia="en-US"/>
        </w:rPr>
        <w:t xml:space="preserve"> </w:t>
      </w:r>
    </w:p>
    <w:p w:rsidR="00983D58" w:rsidRPr="00983D58" w:rsidRDefault="00983D58" w:rsidP="00983D58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Times New Roman"/>
          <w:bCs w:val="0"/>
          <w:color w:val="000000"/>
          <w:lang w:eastAsia="en-US"/>
        </w:rPr>
      </w:pPr>
      <w:r w:rsidRPr="00983D58">
        <w:rPr>
          <w:rFonts w:eastAsia="Calibri" w:cs="Times New Roman"/>
          <w:color w:val="000000"/>
          <w:lang w:eastAsia="en-US"/>
        </w:rPr>
        <w:t xml:space="preserve">«Закон   об образовании», </w:t>
      </w:r>
    </w:p>
    <w:p w:rsidR="00983D58" w:rsidRPr="00983D58" w:rsidRDefault="00983D58" w:rsidP="00983D58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Times New Roman"/>
          <w:bCs w:val="0"/>
          <w:color w:val="000000"/>
          <w:lang w:eastAsia="en-US"/>
        </w:rPr>
      </w:pPr>
      <w:r w:rsidRPr="00983D58">
        <w:rPr>
          <w:rFonts w:eastAsia="Calibri" w:cs="Times New Roman"/>
          <w:color w:val="000000"/>
          <w:lang w:eastAsia="en-US"/>
        </w:rPr>
        <w:t xml:space="preserve">«Типовое положение о дошкольном образовательном учреждении Министерства образования и науки ДНР», </w:t>
      </w:r>
    </w:p>
    <w:p w:rsidR="00983D58" w:rsidRPr="00983D58" w:rsidRDefault="00983D58" w:rsidP="00983D58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Times New Roman"/>
          <w:bCs w:val="0"/>
          <w:color w:val="000000"/>
          <w:lang w:eastAsia="en-US"/>
        </w:rPr>
      </w:pPr>
      <w:r w:rsidRPr="00983D58">
        <w:rPr>
          <w:rFonts w:eastAsia="Calibri" w:cs="Times New Roman"/>
          <w:color w:val="000000"/>
          <w:lang w:eastAsia="en-US"/>
        </w:rPr>
        <w:t>«Временный порядок проведения аттестации педагогических работников</w:t>
      </w:r>
      <w:r w:rsidRPr="00983D58">
        <w:rPr>
          <w:rFonts w:eastAsia="Calibri" w:cs="Times New Roman"/>
          <w:bCs w:val="0"/>
          <w:color w:val="000000"/>
          <w:lang w:eastAsia="en-US"/>
        </w:rPr>
        <w:t xml:space="preserve"> </w:t>
      </w:r>
      <w:r w:rsidRPr="00983D58">
        <w:rPr>
          <w:rFonts w:eastAsia="Calibri" w:cs="Times New Roman"/>
          <w:color w:val="000000"/>
          <w:lang w:eastAsia="en-US"/>
        </w:rPr>
        <w:t xml:space="preserve">организаций, осуществляющих образовательную деятельность»,  </w:t>
      </w:r>
    </w:p>
    <w:p w:rsidR="00983D58" w:rsidRPr="00983D58" w:rsidRDefault="00983D58" w:rsidP="00983D58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Times New Roman"/>
          <w:bCs w:val="0"/>
          <w:color w:val="000000"/>
          <w:lang w:eastAsia="en-US"/>
        </w:rPr>
      </w:pPr>
      <w:r w:rsidRPr="00983D58">
        <w:rPr>
          <w:rFonts w:eastAsia="Calibri" w:cs="Times New Roman"/>
          <w:color w:val="000000"/>
          <w:lang w:eastAsia="en-US"/>
        </w:rPr>
        <w:t xml:space="preserve">Приказ «Порядок приема детей в дошкольные образовательные учреждения» и т.д. </w:t>
      </w:r>
    </w:p>
    <w:p w:rsidR="00983D58" w:rsidRPr="00983D58" w:rsidRDefault="00983D58" w:rsidP="00983D58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Calibri" w:cs="Times New Roman"/>
          <w:bCs w:val="0"/>
          <w:color w:val="000000"/>
          <w:lang w:eastAsia="en-US"/>
        </w:rPr>
      </w:pPr>
      <w:r w:rsidRPr="00983D58">
        <w:rPr>
          <w:rFonts w:eastAsia="Calibri" w:cs="Times New Roman"/>
          <w:color w:val="000000"/>
          <w:lang w:eastAsia="en-US"/>
        </w:rPr>
        <w:t>и изучением законодательной базой РФ.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Garamond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Организация методической работы с педагогическими кадрами базировалась на глубоком анализе работы при проведении учебно-воспитательного процесса.  </w:t>
      </w:r>
      <w:r w:rsidRPr="00983D58">
        <w:rPr>
          <w:rFonts w:eastAsia="Calibri" w:cs="Times New Roman"/>
          <w:bCs w:val="0"/>
          <w:lang w:eastAsia="en-US"/>
        </w:rPr>
        <w:lastRenderedPageBreak/>
        <w:t>Диагностирование педагогов   проводилось систематично с помощью анкет, экспресс –</w:t>
      </w:r>
      <w:r w:rsidRPr="00983D58">
        <w:rPr>
          <w:rFonts w:eastAsia="Calibri" w:cs="Times New Roman"/>
          <w:b/>
          <w:bCs w:val="0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опросов, блиц – опросов, тестов, </w:t>
      </w:r>
      <w:r w:rsidRPr="00983D58">
        <w:rPr>
          <w:rFonts w:eastAsia="Calibri" w:cs="Times New Roman"/>
          <w:b/>
          <w:bCs w:val="0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диагностических карт.  Этому вопросу постоянно уделялось большое внимание, что позволило вовремя корректировать и оказывать методическую помощь в решении проблемных задач и определении ее форм. </w:t>
      </w:r>
      <w:r w:rsidRPr="00983D58">
        <w:rPr>
          <w:rFonts w:eastAsia="Calibri" w:cs="Garamond"/>
          <w:lang w:eastAsia="en-US"/>
        </w:rPr>
        <w:t>Также большое внимание уделялось молодым специалистам – велась работа по наставничеству, результаты заслушивались на педагогических вторниках,  заседаниях педагогической гостиной.</w:t>
      </w:r>
    </w:p>
    <w:p w:rsidR="00983D58" w:rsidRPr="00983D58" w:rsidRDefault="00983D58" w:rsidP="00983D5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Для реализации годовых задач, коллектив ДОУ проводил целенаправленную и систематическую работу в течение всего учебного года, но проведена работа не в полном объеме.</w:t>
      </w:r>
    </w:p>
    <w:p w:rsidR="00983D58" w:rsidRPr="00983D58" w:rsidRDefault="00983D58" w:rsidP="00983D58">
      <w:pPr>
        <w:autoSpaceDE w:val="0"/>
        <w:autoSpaceDN w:val="0"/>
        <w:adjustRightInd w:val="0"/>
        <w:spacing w:line="360" w:lineRule="auto"/>
        <w:ind w:right="11"/>
        <w:contextualSpacing/>
        <w:jc w:val="center"/>
        <w:rPr>
          <w:rFonts w:eastAsia="Times New Roman" w:cs="Times New Roman"/>
          <w:i/>
        </w:rPr>
      </w:pPr>
      <w:r w:rsidRPr="00983D58">
        <w:rPr>
          <w:rFonts w:eastAsia="Times New Roman" w:cs="Times New Roman"/>
          <w:i/>
        </w:rPr>
        <w:t>Р</w:t>
      </w:r>
      <w:r w:rsidRPr="00983D58">
        <w:rPr>
          <w:rFonts w:eastAsia="Times New Roman" w:cs="Times New Roman"/>
          <w:bCs w:val="0"/>
          <w:i/>
        </w:rPr>
        <w:t xml:space="preserve">ешались следующие </w:t>
      </w:r>
      <w:r w:rsidRPr="00983D58">
        <w:rPr>
          <w:rFonts w:eastAsia="Times New Roman" w:cs="Times New Roman"/>
          <w:i/>
        </w:rPr>
        <w:t>основные задачи:</w:t>
      </w:r>
    </w:p>
    <w:p w:rsidR="00983D58" w:rsidRPr="00983D58" w:rsidRDefault="00983D58" w:rsidP="00983D58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bCs w:val="0"/>
        </w:rPr>
      </w:pPr>
      <w:r w:rsidRPr="00983D58">
        <w:rPr>
          <w:rFonts w:eastAsia="Times New Roman" w:cs="Times New Roman"/>
          <w:bCs w:val="0"/>
        </w:rPr>
        <w:t xml:space="preserve">Совершенствовать работу по созданию условий для формирования позитивной социализации и личностного развития посредством обеспечения основ безопасности жизнедеятельности дошкольников в соответствии с ГОС </w:t>
      </w:r>
      <w:proofErr w:type="gramStart"/>
      <w:r w:rsidRPr="00983D58">
        <w:rPr>
          <w:rFonts w:eastAsia="Times New Roman" w:cs="Times New Roman"/>
          <w:bCs w:val="0"/>
        </w:rPr>
        <w:t>ДО</w:t>
      </w:r>
      <w:proofErr w:type="gramEnd"/>
      <w:r w:rsidRPr="00983D58">
        <w:rPr>
          <w:rFonts w:eastAsia="Times New Roman" w:cs="Times New Roman"/>
          <w:bCs w:val="0"/>
        </w:rPr>
        <w:t>.</w:t>
      </w:r>
    </w:p>
    <w:p w:rsidR="00983D58" w:rsidRPr="00983D58" w:rsidRDefault="00983D58" w:rsidP="00983D58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b/>
          <w:bCs w:val="0"/>
        </w:rPr>
      </w:pPr>
      <w:r w:rsidRPr="00983D58">
        <w:rPr>
          <w:rFonts w:eastAsia="Times New Roman" w:cs="Times New Roman"/>
          <w:bCs w:val="0"/>
          <w:color w:val="181818"/>
          <w:shd w:val="clear" w:color="auto" w:fill="FFFFFF"/>
        </w:rPr>
        <w:t xml:space="preserve">Активизировать работу по формированию </w:t>
      </w:r>
      <w:r w:rsidRPr="00983D58">
        <w:rPr>
          <w:rFonts w:eastAsia="Times New Roman" w:cs="Times New Roman"/>
          <w:bCs w:val="0"/>
          <w:color w:val="333333"/>
          <w:shd w:val="clear" w:color="auto" w:fill="FFFFFF"/>
        </w:rPr>
        <w:t xml:space="preserve">нравственно-патриотических чувств у дошкольников </w:t>
      </w:r>
      <w:r w:rsidRPr="00983D58">
        <w:rPr>
          <w:rFonts w:eastAsia="Times New Roman" w:cs="Times New Roman"/>
          <w:bCs w:val="0"/>
          <w:color w:val="181818"/>
          <w:shd w:val="clear" w:color="auto" w:fill="FFFFFF"/>
        </w:rPr>
        <w:t>через приобщение к истории родного края.</w:t>
      </w:r>
      <w:r w:rsidRPr="00983D58">
        <w:rPr>
          <w:rFonts w:eastAsia="Times New Roman" w:cs="Times New Roman"/>
          <w:b/>
          <w:bCs w:val="0"/>
        </w:rPr>
        <w:t xml:space="preserve"> </w:t>
      </w:r>
    </w:p>
    <w:p w:rsidR="00983D58" w:rsidRPr="00983D58" w:rsidRDefault="00983D58" w:rsidP="00983D58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Times New Roman" w:cs="Times New Roman"/>
          <w:b/>
          <w:bCs w:val="0"/>
        </w:rPr>
      </w:pPr>
      <w:r w:rsidRPr="00983D58">
        <w:rPr>
          <w:rFonts w:eastAsia="Times New Roman" w:cs="Times New Roman"/>
          <w:bCs w:val="0"/>
          <w:color w:val="000000"/>
        </w:rPr>
        <w:t>Создавать оптимальные условия, обеспечивающие речевое развитие дошкольников, используя  современные образовательные технологии.</w:t>
      </w:r>
    </w:p>
    <w:p w:rsidR="00983D58" w:rsidRPr="00983D58" w:rsidRDefault="00983D58" w:rsidP="00983D58">
      <w:pPr>
        <w:tabs>
          <w:tab w:val="center" w:pos="4731"/>
          <w:tab w:val="left" w:pos="7485"/>
        </w:tabs>
        <w:spacing w:line="360" w:lineRule="auto"/>
        <w:ind w:right="-108"/>
        <w:contextualSpacing/>
        <w:jc w:val="center"/>
        <w:rPr>
          <w:rFonts w:eastAsia="Calibri" w:cs="Times New Roman"/>
          <w:i/>
          <w:lang w:eastAsia="en-US"/>
        </w:rPr>
      </w:pPr>
      <w:r w:rsidRPr="00983D58">
        <w:rPr>
          <w:rFonts w:eastAsia="Calibri" w:cs="Times New Roman"/>
          <w:i/>
          <w:lang w:eastAsia="en-US"/>
        </w:rPr>
        <w:t>Проводились педагогические советы и другие мероприятия:</w:t>
      </w:r>
    </w:p>
    <w:p w:rsidR="00983D58" w:rsidRPr="00983D58" w:rsidRDefault="00983D58" w:rsidP="00983D58">
      <w:pPr>
        <w:numPr>
          <w:ilvl w:val="0"/>
          <w:numId w:val="7"/>
        </w:numPr>
        <w:spacing w:after="200" w:line="360" w:lineRule="auto"/>
        <w:ind w:left="567" w:hanging="283"/>
        <w:contextualSpacing/>
        <w:jc w:val="both"/>
        <w:rPr>
          <w:rFonts w:eastAsia="Calibri" w:cs="Times New Roman"/>
          <w:bCs w:val="0"/>
          <w:i/>
        </w:rPr>
      </w:pPr>
      <w:r w:rsidRPr="00983D58">
        <w:rPr>
          <w:rFonts w:eastAsia="Calibri" w:cs="Times New Roman"/>
          <w:bCs w:val="0"/>
        </w:rPr>
        <w:t>«</w:t>
      </w:r>
      <w:r w:rsidRPr="00983D58">
        <w:rPr>
          <w:rFonts w:eastAsia="Times New Roman" w:cs="Times New Roman"/>
          <w:bCs w:val="0"/>
          <w:color w:val="000000"/>
        </w:rPr>
        <w:t>Современные образовательные технологии и речевое развитие дошкольников</w:t>
      </w:r>
      <w:r w:rsidRPr="00983D58">
        <w:rPr>
          <w:rFonts w:eastAsia="Calibri" w:cs="Times New Roman"/>
          <w:bCs w:val="0"/>
        </w:rPr>
        <w:t xml:space="preserve">» </w:t>
      </w:r>
      <w:r w:rsidRPr="00983D58">
        <w:rPr>
          <w:rFonts w:eastAsia="Calibri" w:cs="Times New Roman"/>
          <w:color w:val="373737"/>
          <w:lang w:eastAsia="en-US"/>
        </w:rPr>
        <w:t>(</w:t>
      </w:r>
      <w:proofErr w:type="gramStart"/>
      <w:r w:rsidRPr="00983D58">
        <w:rPr>
          <w:rFonts w:eastAsia="Calibri" w:cs="Times New Roman"/>
          <w:color w:val="373737"/>
          <w:lang w:eastAsia="en-US"/>
        </w:rPr>
        <w:t>интерактивный</w:t>
      </w:r>
      <w:proofErr w:type="gramEnd"/>
      <w:r w:rsidRPr="00983D58">
        <w:rPr>
          <w:rFonts w:eastAsia="Calibri" w:cs="Times New Roman"/>
          <w:color w:val="373737"/>
          <w:lang w:eastAsia="en-US"/>
        </w:rPr>
        <w:t xml:space="preserve">,  с </w:t>
      </w:r>
      <w:r w:rsidRPr="00983D58">
        <w:rPr>
          <w:rFonts w:eastAsia="Calibri" w:cs="Times New Roman"/>
          <w:lang w:eastAsia="en-US"/>
        </w:rPr>
        <w:t>элементами мозгового штурма), где рассматривались вопросы</w:t>
      </w:r>
      <w:r w:rsidRPr="00983D58">
        <w:rPr>
          <w:rFonts w:eastAsia="Calibri" w:cs="Times New Roman"/>
          <w:color w:val="373737"/>
          <w:lang w:eastAsia="en-US"/>
        </w:rPr>
        <w:t>:</w:t>
      </w:r>
      <w:r w:rsidRPr="00983D58">
        <w:rPr>
          <w:rFonts w:eastAsia="Calibri" w:cs="Times New Roman"/>
          <w:b/>
          <w:i/>
          <w:color w:val="373737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обогащение развивающей предметно-пространственной среды с учетом ГОС ДО для развития речи дошкольников,</w:t>
      </w:r>
      <w:r w:rsidRPr="00983D58">
        <w:rPr>
          <w:rFonts w:eastAsia="Calibri" w:cs="Times New Roman"/>
          <w:bCs w:val="0"/>
          <w:i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внедрение инновационных технологий, </w:t>
      </w:r>
      <w:r w:rsidRPr="00983D58">
        <w:rPr>
          <w:rFonts w:eastAsia="Calibri" w:cs="Times New Roman"/>
          <w:szCs w:val="22"/>
          <w:lang w:eastAsia="en-US"/>
        </w:rPr>
        <w:t xml:space="preserve">результаты диагностики психологической подготовки детей с ОВЗ к обучению в школе, </w:t>
      </w:r>
      <w:r w:rsidRPr="00983D58">
        <w:rPr>
          <w:rFonts w:eastAsia="Calibri" w:cs="Times New Roman"/>
          <w:bCs w:val="0"/>
          <w:lang w:eastAsia="en-US"/>
        </w:rPr>
        <w:t>культура речи педагога.</w:t>
      </w:r>
    </w:p>
    <w:p w:rsidR="00983D58" w:rsidRPr="00983D58" w:rsidRDefault="00983D58" w:rsidP="00983D58">
      <w:pPr>
        <w:numPr>
          <w:ilvl w:val="0"/>
          <w:numId w:val="7"/>
        </w:numPr>
        <w:tabs>
          <w:tab w:val="left" w:pos="567"/>
        </w:tabs>
        <w:spacing w:after="200" w:line="360" w:lineRule="auto"/>
        <w:ind w:left="567" w:hanging="283"/>
        <w:contextualSpacing/>
        <w:jc w:val="both"/>
        <w:rPr>
          <w:rFonts w:eastAsia="Calibri" w:cs="Times New Roman"/>
          <w:bCs w:val="0"/>
          <w:lang w:eastAsia="en-US"/>
        </w:rPr>
      </w:pPr>
      <w:proofErr w:type="gramStart"/>
      <w:r w:rsidRPr="00983D58">
        <w:rPr>
          <w:rFonts w:eastAsia="Calibri" w:cs="Times New Roman"/>
          <w:bCs w:val="0"/>
          <w:lang w:eastAsia="en-US"/>
        </w:rPr>
        <w:t xml:space="preserve">«Формирование позитивной социализации и личностного развития посредством обеспечения основ безопасности жизнедеятельности дошкольников в соответствии с ГОС ДО» </w:t>
      </w:r>
      <w:r w:rsidRPr="00983D58">
        <w:rPr>
          <w:rFonts w:eastAsia="Calibri" w:cs="Times New Roman"/>
          <w:kern w:val="36"/>
          <w:lang w:eastAsia="en-US"/>
        </w:rPr>
        <w:t xml:space="preserve">(с элементами мозгового штурма),  </w:t>
      </w:r>
      <w:r w:rsidRPr="00983D58">
        <w:rPr>
          <w:rFonts w:eastAsia="Calibri" w:cs="Times New Roman"/>
          <w:lang w:eastAsia="en-US"/>
        </w:rPr>
        <w:t>где рассматривались вопросы</w:t>
      </w:r>
      <w:r w:rsidRPr="00983D58">
        <w:rPr>
          <w:rFonts w:eastAsia="Calibri" w:cs="Times New Roman"/>
          <w:color w:val="373737"/>
          <w:lang w:eastAsia="en-US"/>
        </w:rPr>
        <w:t>:</w:t>
      </w:r>
      <w:r w:rsidRPr="00983D58">
        <w:rPr>
          <w:rFonts w:eastAsia="Calibri" w:cs="Times New Roman"/>
          <w:b/>
          <w:i/>
          <w:color w:val="373737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социально-личностное развитие ребёнка через формирование основ безопасного поведения, подвижные игры как средство повышения двигательной активности дошкольников, и</w:t>
      </w:r>
      <w:r w:rsidRPr="00983D58">
        <w:rPr>
          <w:rFonts w:eastAsia="Calibri" w:cs="Times New Roman"/>
          <w:bCs w:val="0"/>
          <w:shd w:val="clear" w:color="auto" w:fill="FFFFFF"/>
          <w:lang w:eastAsia="en-US"/>
        </w:rPr>
        <w:t xml:space="preserve">спользование </w:t>
      </w:r>
      <w:proofErr w:type="spellStart"/>
      <w:r w:rsidRPr="00983D58">
        <w:rPr>
          <w:rFonts w:eastAsia="Calibri" w:cs="Times New Roman"/>
          <w:bCs w:val="0"/>
          <w:shd w:val="clear" w:color="auto" w:fill="FFFFFF"/>
          <w:lang w:eastAsia="en-US"/>
        </w:rPr>
        <w:t>здоровьесберегающих</w:t>
      </w:r>
      <w:proofErr w:type="spellEnd"/>
      <w:r w:rsidRPr="00983D58">
        <w:rPr>
          <w:rFonts w:eastAsia="Calibri" w:cs="Times New Roman"/>
          <w:bCs w:val="0"/>
          <w:shd w:val="clear" w:color="auto" w:fill="FFFFFF"/>
          <w:lang w:eastAsia="en-US"/>
        </w:rPr>
        <w:t xml:space="preserve"> технологий</w:t>
      </w:r>
      <w:r w:rsidRPr="00983D58">
        <w:rPr>
          <w:rFonts w:eastAsia="Times New Roman" w:cs="Times New Roman"/>
          <w:color w:val="000000"/>
        </w:rPr>
        <w:t>,  а</w:t>
      </w:r>
      <w:r w:rsidRPr="00983D58">
        <w:rPr>
          <w:rFonts w:eastAsia="Times New Roman" w:cs="Times New Roman"/>
          <w:bCs w:val="0"/>
          <w:color w:val="000000"/>
        </w:rPr>
        <w:t>нализ работы по ОТ, БЖД, ПБ в учреждении.</w:t>
      </w:r>
      <w:proofErr w:type="gramEnd"/>
    </w:p>
    <w:p w:rsidR="00983D58" w:rsidRPr="00983D58" w:rsidRDefault="00983D58" w:rsidP="00983D58">
      <w:pPr>
        <w:numPr>
          <w:ilvl w:val="0"/>
          <w:numId w:val="7"/>
        </w:numPr>
        <w:tabs>
          <w:tab w:val="left" w:pos="567"/>
        </w:tabs>
        <w:spacing w:after="200" w:line="360" w:lineRule="auto"/>
        <w:ind w:left="567" w:hanging="283"/>
        <w:contextualSpacing/>
        <w:jc w:val="both"/>
        <w:rPr>
          <w:rFonts w:eastAsia="Calibri" w:cs="Times New Roman"/>
          <w:bCs w:val="0"/>
          <w:lang w:eastAsia="en-US"/>
        </w:rPr>
      </w:pPr>
      <w:proofErr w:type="gramStart"/>
      <w:r w:rsidRPr="00983D58">
        <w:rPr>
          <w:rFonts w:eastAsia="Calibri" w:cs="Times New Roman"/>
          <w:bCs w:val="0"/>
          <w:lang w:eastAsia="en-US"/>
        </w:rPr>
        <w:lastRenderedPageBreak/>
        <w:t>«</w:t>
      </w:r>
      <w:r w:rsidRPr="00983D58">
        <w:rPr>
          <w:rFonts w:eastAsia="Calibri" w:cs="Times New Roman"/>
          <w:iCs/>
          <w:color w:val="000000"/>
          <w:lang w:eastAsia="en-US"/>
        </w:rPr>
        <w:t xml:space="preserve">Нравственно-патриотическое воспитание как системное условие  личностного развития ребенка в условиях реализации  ГОС ДО» </w:t>
      </w:r>
      <w:r w:rsidRPr="00983D58">
        <w:rPr>
          <w:rFonts w:eastAsia="Calibri" w:cs="Times New Roman"/>
          <w:bCs w:val="0"/>
          <w:color w:val="000000"/>
          <w:lang w:eastAsia="en-US"/>
        </w:rPr>
        <w:t xml:space="preserve">(интерактивный), </w:t>
      </w:r>
      <w:r w:rsidRPr="00983D58">
        <w:rPr>
          <w:rFonts w:eastAsia="Calibri" w:cs="Times New Roman"/>
          <w:lang w:eastAsia="en-US"/>
        </w:rPr>
        <w:t>где рассматривались вопросы: с</w:t>
      </w:r>
      <w:r w:rsidRPr="00983D58">
        <w:rPr>
          <w:rFonts w:eastAsia="Calibri" w:cs="Times New Roman"/>
          <w:bCs w:val="0"/>
          <w:kern w:val="36"/>
          <w:lang w:eastAsia="en-US"/>
        </w:rPr>
        <w:t>овременные подходы к организации работы по нравственно-патриотическому воспитанию дошкольников в условиях ГОС ДО, э</w:t>
      </w:r>
      <w:r w:rsidRPr="00983D58">
        <w:rPr>
          <w:rFonts w:eastAsia="Calibri" w:cs="Times New Roman"/>
          <w:bCs w:val="0"/>
          <w:lang w:eastAsia="en-US"/>
        </w:rPr>
        <w:t>тапы, формы и методы патриотического воспитания дошкольников, нравственно-патриотическое воспитание дошкольников посредством игры, музыки, физической культуры, особенности организации развивающей предметно-пространственной среды по нравственно-патриотическому воспитанию.</w:t>
      </w:r>
      <w:proofErr w:type="gramEnd"/>
    </w:p>
    <w:p w:rsidR="00983D58" w:rsidRPr="00983D58" w:rsidRDefault="00983D58" w:rsidP="00983D58">
      <w:pPr>
        <w:tabs>
          <w:tab w:val="left" w:pos="498"/>
        </w:tabs>
        <w:spacing w:line="360" w:lineRule="auto"/>
        <w:ind w:right="-147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i/>
          <w:color w:val="373737"/>
          <w:lang w:eastAsia="en-US"/>
        </w:rPr>
        <w:tab/>
      </w:r>
      <w:r w:rsidRPr="00983D58">
        <w:rPr>
          <w:rFonts w:eastAsia="Calibri" w:cs="Times New Roman"/>
          <w:lang w:eastAsia="en-US"/>
        </w:rPr>
        <w:t>Повышению квалификационного уровня педагогических работников учреждения способствовали:</w:t>
      </w:r>
      <w:r w:rsidRPr="00983D58">
        <w:rPr>
          <w:rFonts w:eastAsia="Calibri" w:cs="Times New Roman"/>
          <w:color w:val="373737"/>
          <w:lang w:eastAsia="en-US"/>
        </w:rPr>
        <w:t xml:space="preserve"> </w:t>
      </w:r>
      <w:r w:rsidRPr="00983D58">
        <w:rPr>
          <w:rFonts w:eastAsia="Calibri" w:cs="Times New Roman"/>
          <w:lang w:eastAsia="en-US"/>
        </w:rPr>
        <w:t>постоянно-действующий семинар-практикум</w:t>
      </w:r>
      <w:r w:rsidRPr="00983D58">
        <w:rPr>
          <w:rFonts w:eastAsia="Calibri" w:cs="Times New Roman"/>
          <w:color w:val="373737"/>
          <w:lang w:eastAsia="en-US"/>
        </w:rPr>
        <w:t xml:space="preserve"> «</w:t>
      </w:r>
      <w:r w:rsidRPr="00983D58">
        <w:rPr>
          <w:rFonts w:eastAsia="Calibri" w:cs="Times New Roman"/>
          <w:bCs w:val="0"/>
          <w:lang w:eastAsia="en-US"/>
        </w:rPr>
        <w:t>Совершенствование  компьютерной грамотности и современные инновационные подходы к ИКТ</w:t>
      </w:r>
      <w:r w:rsidRPr="00983D58">
        <w:rPr>
          <w:rFonts w:eastAsia="Calibri" w:cs="Times New Roman"/>
          <w:color w:val="373737"/>
          <w:lang w:eastAsia="en-US"/>
        </w:rPr>
        <w:t>»</w:t>
      </w:r>
      <w:r w:rsidRPr="00983D58">
        <w:rPr>
          <w:rFonts w:eastAsia="Calibri" w:cs="Times New Roman"/>
          <w:bCs w:val="0"/>
          <w:lang w:eastAsia="en-US"/>
        </w:rPr>
        <w:t>, проблемный семинар «</w:t>
      </w:r>
      <w:r w:rsidRPr="00983D58">
        <w:rPr>
          <w:rFonts w:eastAsia="Calibri" w:cs="Times New Roman"/>
          <w:bCs w:val="0"/>
          <w:color w:val="333333"/>
          <w:lang w:eastAsia="en-US"/>
        </w:rPr>
        <w:t xml:space="preserve">Современные </w:t>
      </w:r>
      <w:r w:rsidRPr="00983D58">
        <w:rPr>
          <w:rFonts w:eastAsia="Calibri" w:cs="Times New Roman"/>
          <w:bCs w:val="0"/>
          <w:lang w:eastAsia="en-US"/>
        </w:rPr>
        <w:t xml:space="preserve">образовательные технологии в ДОУ по ГОС </w:t>
      </w:r>
      <w:proofErr w:type="gramStart"/>
      <w:r w:rsidRPr="00983D58">
        <w:rPr>
          <w:rFonts w:eastAsia="Calibri" w:cs="Times New Roman"/>
          <w:bCs w:val="0"/>
          <w:lang w:eastAsia="en-US"/>
        </w:rPr>
        <w:t>ДО</w:t>
      </w:r>
      <w:proofErr w:type="gramEnd"/>
      <w:r w:rsidRPr="00983D58">
        <w:rPr>
          <w:rFonts w:eastAsia="Calibri" w:cs="Times New Roman"/>
          <w:bCs w:val="0"/>
          <w:lang w:eastAsia="en-US"/>
        </w:rPr>
        <w:t>».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Garamond"/>
          <w:b/>
          <w:lang w:val="uk-UA" w:eastAsia="en-US"/>
        </w:rPr>
      </w:pPr>
      <w:r w:rsidRPr="00983D58">
        <w:rPr>
          <w:rFonts w:eastAsia="Calibri" w:cs="Times New Roman"/>
          <w:bCs w:val="0"/>
          <w:color w:val="000000"/>
          <w:shd w:val="clear" w:color="auto" w:fill="FFFFFF"/>
          <w:lang w:eastAsia="en-US"/>
        </w:rPr>
        <w:t>В течение учебного года педагоги являлись постоянными участниками городских методических объединений и семинаров – практикумов в дистанционном формате, что способствовало повышению их профессионального уровня и педагогической компетентности.</w:t>
      </w:r>
    </w:p>
    <w:p w:rsidR="00983D58" w:rsidRPr="00983D58" w:rsidRDefault="00983D58" w:rsidP="00983D58">
      <w:pPr>
        <w:autoSpaceDE w:val="0"/>
        <w:autoSpaceDN w:val="0"/>
        <w:adjustRightInd w:val="0"/>
        <w:spacing w:line="360" w:lineRule="auto"/>
        <w:ind w:right="11" w:firstLine="708"/>
        <w:contextualSpacing/>
        <w:jc w:val="both"/>
        <w:rPr>
          <w:rFonts w:eastAsia="Times New Roman" w:cs="Times New Roman"/>
        </w:rPr>
      </w:pPr>
      <w:r w:rsidRPr="00983D58">
        <w:rPr>
          <w:rFonts w:eastAsia="Times New Roman" w:cs="Times New Roman"/>
          <w:bCs w:val="0"/>
        </w:rPr>
        <w:t xml:space="preserve">В методическом кабинете собрана методическая литература по разным разделам программы, которая постоянно обновляется, разработаны конспекты интегрированных занятий, обобщены опыты работы педагогов, составлен перечень наглядного и дидактического материала, систематизированы методические материалы по разным темам.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В методическом уголке материал постоянно обновлялся,  оформлен экран участия воспитателей в методической работе, т.е. определялось участие каждого во всей системе повышения педагогического мастерства.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В дошкольном учреждении созданы  надлежащие условия для повышения профессионального уровня и формирования инновационной профессиональной компетентности педагогов. В  течение прошлого учебного года,  в межкурсовой период обеспечивалось организационно – методическое сопровождение самосовершенствования педагогов учреждения по развитию педагогического мастерства и проявлений творческой инициативы.  Педагоги  повысили уровень самообразовательной деятельности, о чем отчитывались в собеседованиях со старшим  </w:t>
      </w:r>
      <w:r w:rsidRPr="00983D58">
        <w:rPr>
          <w:rFonts w:eastAsia="Calibri" w:cs="Times New Roman"/>
          <w:bCs w:val="0"/>
          <w:lang w:eastAsia="en-US"/>
        </w:rPr>
        <w:lastRenderedPageBreak/>
        <w:t xml:space="preserve">воспитателем и на методических мероприятиях: педсоветах, семинарах, педагогических часах, представляя свой опыт работы. </w:t>
      </w:r>
    </w:p>
    <w:p w:rsidR="00983D58" w:rsidRPr="00983D58" w:rsidRDefault="00983D58" w:rsidP="00983D58">
      <w:pPr>
        <w:spacing w:line="360" w:lineRule="auto"/>
        <w:ind w:left="57" w:right="57" w:firstLine="651"/>
        <w:contextualSpacing/>
        <w:jc w:val="both"/>
        <w:rPr>
          <w:rFonts w:eastAsia="Calibri" w:cs="Times New Roman"/>
          <w:bCs w:val="0"/>
          <w:i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>Основным  направлением в   работе администрации  было создание целостной системы организационно–управленческого, методического обеспечения, внедрения ГОС ДО, Типовой образовательной программы дошкольного образования «Растим личность», коррекционно</w:t>
      </w:r>
      <w:r w:rsidRPr="00983D58">
        <w:rPr>
          <w:rFonts w:eastAsia="Calibri" w:cs="Times New Roman"/>
          <w:bCs w:val="0"/>
          <w:i/>
          <w:lang w:eastAsia="en-US"/>
        </w:rPr>
        <w:t>-</w:t>
      </w:r>
      <w:r w:rsidRPr="00983D58">
        <w:rPr>
          <w:rFonts w:eastAsia="Calibri" w:cs="Times New Roman"/>
          <w:bCs w:val="0"/>
          <w:lang w:eastAsia="en-US"/>
        </w:rPr>
        <w:t xml:space="preserve">реабилитационной педагогической работы, широкий арсенал авторского программно-методического обеспечения: </w:t>
      </w:r>
      <w:r w:rsidRPr="00983D58">
        <w:rPr>
          <w:rFonts w:eastAsia="Calibri" w:cs="Times New Roman"/>
          <w:bCs w:val="0"/>
          <w:i/>
          <w:lang w:eastAsia="en-US"/>
        </w:rPr>
        <w:t xml:space="preserve">  </w:t>
      </w:r>
    </w:p>
    <w:p w:rsidR="00983D58" w:rsidRPr="00983D58" w:rsidRDefault="00983D58" w:rsidP="00983D58">
      <w:pPr>
        <w:tabs>
          <w:tab w:val="left" w:pos="851"/>
          <w:tab w:val="left" w:pos="993"/>
        </w:tabs>
        <w:spacing w:line="360" w:lineRule="auto"/>
        <w:ind w:left="57" w:right="57" w:firstLine="652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- </w:t>
      </w:r>
      <w:r w:rsidRPr="00983D58">
        <w:rPr>
          <w:rFonts w:eastAsia="Calibri" w:cs="Times New Roman"/>
          <w:bCs w:val="0"/>
          <w:color w:val="000000"/>
          <w:lang w:eastAsia="en-US"/>
        </w:rPr>
        <w:t>Адаптированная образовательная программа  дошкольного образования  для детей с нарушениями слуха «</w:t>
      </w:r>
      <w:r w:rsidRPr="00983D58">
        <w:rPr>
          <w:rFonts w:eastAsia="Calibri" w:cs="Times New Roman"/>
          <w:bCs w:val="0"/>
          <w:caps/>
          <w:color w:val="000000"/>
          <w:lang w:eastAsia="en-US"/>
        </w:rPr>
        <w:t>С</w:t>
      </w:r>
      <w:r w:rsidRPr="00983D58">
        <w:rPr>
          <w:rFonts w:eastAsia="Calibri" w:cs="Times New Roman"/>
          <w:bCs w:val="0"/>
          <w:color w:val="000000"/>
          <w:lang w:eastAsia="en-US"/>
        </w:rPr>
        <w:t>лышу</w:t>
      </w:r>
      <w:r w:rsidRPr="00983D58">
        <w:rPr>
          <w:rFonts w:eastAsia="Calibri" w:cs="Times New Roman"/>
          <w:bCs w:val="0"/>
          <w:caps/>
          <w:color w:val="000000"/>
          <w:lang w:eastAsia="en-US"/>
        </w:rPr>
        <w:t xml:space="preserve">, </w:t>
      </w:r>
      <w:r w:rsidRPr="00983D58">
        <w:rPr>
          <w:rFonts w:eastAsia="Calibri" w:cs="Times New Roman"/>
          <w:bCs w:val="0"/>
          <w:color w:val="000000"/>
          <w:lang w:eastAsia="en-US"/>
        </w:rPr>
        <w:t>Говорю,</w:t>
      </w:r>
      <w:r w:rsidRPr="00983D58">
        <w:rPr>
          <w:rFonts w:eastAsia="Calibri" w:cs="Times New Roman"/>
          <w:bCs w:val="0"/>
          <w:caps/>
          <w:color w:val="000000"/>
          <w:lang w:eastAsia="en-US"/>
        </w:rPr>
        <w:t xml:space="preserve"> п</w:t>
      </w:r>
      <w:r w:rsidRPr="00983D58">
        <w:rPr>
          <w:rFonts w:eastAsia="Calibri" w:cs="Times New Roman"/>
          <w:bCs w:val="0"/>
          <w:color w:val="000000"/>
          <w:lang w:eastAsia="en-US"/>
        </w:rPr>
        <w:t>ознаю</w:t>
      </w:r>
      <w:r w:rsidRPr="00983D58">
        <w:rPr>
          <w:rFonts w:eastAsia="Calibri" w:cs="Times New Roman"/>
          <w:bCs w:val="0"/>
          <w:caps/>
          <w:color w:val="000000"/>
          <w:lang w:eastAsia="en-US"/>
        </w:rPr>
        <w:t xml:space="preserve">»   </w:t>
      </w:r>
      <w:r w:rsidRPr="00983D58">
        <w:rPr>
          <w:rFonts w:eastAsia="Calibri" w:cs="Times New Roman"/>
          <w:bCs w:val="0"/>
          <w:lang w:eastAsia="en-US"/>
        </w:rPr>
        <w:t xml:space="preserve">/Авторы – сост. Извекова Т.И., </w:t>
      </w:r>
      <w:proofErr w:type="spellStart"/>
      <w:r w:rsidRPr="00983D58">
        <w:rPr>
          <w:rFonts w:eastAsia="Calibri" w:cs="Times New Roman"/>
          <w:bCs w:val="0"/>
          <w:lang w:eastAsia="en-US"/>
        </w:rPr>
        <w:t>Носкова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Л.М., Безух Л.А.,  Горб Г.Н.,  </w:t>
      </w:r>
      <w:proofErr w:type="spellStart"/>
      <w:r w:rsidRPr="00983D58">
        <w:rPr>
          <w:rFonts w:eastAsia="Calibri" w:cs="Times New Roman"/>
          <w:bCs w:val="0"/>
          <w:lang w:eastAsia="en-US"/>
        </w:rPr>
        <w:t>Завгородняя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В.Н., </w:t>
      </w:r>
      <w:proofErr w:type="spellStart"/>
      <w:r w:rsidRPr="00983D58">
        <w:rPr>
          <w:rFonts w:eastAsia="Calibri" w:cs="Times New Roman"/>
          <w:bCs w:val="0"/>
          <w:lang w:eastAsia="en-US"/>
        </w:rPr>
        <w:t>Жарченко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И.А., Сафонова Н.Н. - ГОУ ДПО «Донецкий РИДПО».- Донецк: 2019.</w:t>
      </w:r>
    </w:p>
    <w:p w:rsidR="00983D58" w:rsidRPr="00983D58" w:rsidRDefault="00983D58" w:rsidP="00983D58">
      <w:pPr>
        <w:tabs>
          <w:tab w:val="left" w:pos="851"/>
          <w:tab w:val="left" w:pos="993"/>
        </w:tabs>
        <w:spacing w:line="360" w:lineRule="auto"/>
        <w:ind w:left="57" w:right="57" w:firstLine="652"/>
        <w:contextualSpacing/>
        <w:jc w:val="both"/>
        <w:rPr>
          <w:rFonts w:eastAsia="Calibri" w:cs="Times New Roman"/>
          <w:bCs w:val="0"/>
          <w:lang w:eastAsia="en-US"/>
        </w:rPr>
      </w:pPr>
      <w:proofErr w:type="gramStart"/>
      <w:r w:rsidRPr="00983D58">
        <w:rPr>
          <w:rFonts w:eastAsia="Calibri" w:cs="Times New Roman"/>
          <w:bCs w:val="0"/>
        </w:rPr>
        <w:t xml:space="preserve">- Адаптированная образовательная программа дошкольного образования для детей с ЗПР  «Мир детства» /Авт.-сост. Кобзарь О.В., Извекова Т.И., </w:t>
      </w:r>
      <w:proofErr w:type="spellStart"/>
      <w:r w:rsidRPr="00983D58">
        <w:rPr>
          <w:rFonts w:eastAsia="Calibri" w:cs="Times New Roman"/>
          <w:bCs w:val="0"/>
        </w:rPr>
        <w:t>Носкова</w:t>
      </w:r>
      <w:proofErr w:type="spellEnd"/>
      <w:r w:rsidRPr="00983D58">
        <w:rPr>
          <w:rFonts w:eastAsia="Calibri" w:cs="Times New Roman"/>
          <w:bCs w:val="0"/>
        </w:rPr>
        <w:t xml:space="preserve"> Л.М., Безух Л.А.,   </w:t>
      </w:r>
      <w:r w:rsidRPr="00983D58">
        <w:rPr>
          <w:rFonts w:eastAsia="Calibri" w:cs="Times New Roman"/>
          <w:bCs w:val="0"/>
          <w:lang w:eastAsia="en-US"/>
        </w:rPr>
        <w:t xml:space="preserve">Горб Г.Н.,  Демидова Л.А., </w:t>
      </w:r>
      <w:proofErr w:type="spellStart"/>
      <w:r w:rsidRPr="00983D58">
        <w:rPr>
          <w:rFonts w:eastAsia="Calibri" w:cs="Times New Roman"/>
          <w:bCs w:val="0"/>
          <w:lang w:eastAsia="en-US"/>
        </w:rPr>
        <w:t>Завгородняя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В.Н., Мороз О.С., Ковальчук Л.Л., </w:t>
      </w:r>
      <w:proofErr w:type="spellStart"/>
      <w:r w:rsidRPr="00983D58">
        <w:rPr>
          <w:rFonts w:eastAsia="Calibri" w:cs="Times New Roman"/>
          <w:bCs w:val="0"/>
          <w:lang w:eastAsia="en-US"/>
        </w:rPr>
        <w:t>Бубнова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Л.И., </w:t>
      </w:r>
      <w:proofErr w:type="spellStart"/>
      <w:r w:rsidRPr="00983D58">
        <w:rPr>
          <w:rFonts w:eastAsia="Calibri" w:cs="Times New Roman"/>
          <w:bCs w:val="0"/>
          <w:lang w:eastAsia="en-US"/>
        </w:rPr>
        <w:t>Шуппо</w:t>
      </w:r>
      <w:proofErr w:type="spellEnd"/>
      <w:r w:rsidRPr="00983D58">
        <w:rPr>
          <w:rFonts w:eastAsia="Calibri" w:cs="Times New Roman"/>
          <w:bCs w:val="0"/>
          <w:lang w:eastAsia="en-US"/>
        </w:rPr>
        <w:t xml:space="preserve"> И.В., Шалыгина Е.А., Ушатая М.Ю. – ГОУ ДПО «Донецкий РИДПО».</w:t>
      </w:r>
      <w:proofErr w:type="gramEnd"/>
      <w:r w:rsidRPr="00983D58">
        <w:rPr>
          <w:rFonts w:eastAsia="Calibri" w:cs="Times New Roman"/>
          <w:bCs w:val="0"/>
          <w:lang w:eastAsia="en-US"/>
        </w:rPr>
        <w:t xml:space="preserve"> – Донецк: 2019.</w:t>
      </w:r>
    </w:p>
    <w:p w:rsidR="00983D58" w:rsidRPr="00983D58" w:rsidRDefault="00983D58" w:rsidP="00983D58">
      <w:pPr>
        <w:spacing w:line="360" w:lineRule="auto"/>
        <w:ind w:left="57" w:right="57" w:firstLine="652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color w:val="000000"/>
          <w:lang w:eastAsia="en-US"/>
        </w:rPr>
        <w:t xml:space="preserve">- </w:t>
      </w:r>
      <w:proofErr w:type="spellStart"/>
      <w:r w:rsidRPr="00983D58">
        <w:rPr>
          <w:rFonts w:eastAsia="Calibri" w:cs="Times New Roman"/>
          <w:bCs w:val="0"/>
          <w:lang w:eastAsia="en-US"/>
        </w:rPr>
        <w:t>Воспитательно</w:t>
      </w:r>
      <w:proofErr w:type="spellEnd"/>
      <w:r w:rsidRPr="00983D58">
        <w:rPr>
          <w:rFonts w:eastAsia="Calibri" w:cs="Times New Roman"/>
          <w:bCs w:val="0"/>
          <w:lang w:eastAsia="en-US"/>
        </w:rPr>
        <w:t>-образовательная программа по экологическому воспитанию детей с ограниченными возможностями здоровья «Мир природы: познаём, любим, бережем» /Авторы – сост. Демидова Л.А. -             ГОУ ДПО «Донецкий РИДПО».- Донецк: 2019.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Это    способствовало   реализации   механизмов,   обеспечивающих   высокий  уровень охраны и укрепления здоровья детей, их психологическую  защищенность эмоциональное       благополучие и качество усвоения знаний воспитанниками учреждения.           </w:t>
      </w:r>
    </w:p>
    <w:p w:rsidR="00983D58" w:rsidRPr="00983D58" w:rsidRDefault="00983D58" w:rsidP="00983D58">
      <w:pPr>
        <w:spacing w:line="360" w:lineRule="auto"/>
        <w:ind w:firstLine="709"/>
        <w:contextualSpacing/>
        <w:jc w:val="both"/>
        <w:rPr>
          <w:rFonts w:eastAsia="Calibri" w:cs="Times New Roman"/>
          <w:bCs w:val="0"/>
          <w:lang w:eastAsia="en-US"/>
        </w:rPr>
      </w:pPr>
      <w:r w:rsidRPr="00983D58">
        <w:rPr>
          <w:rFonts w:eastAsia="Calibri" w:cs="Times New Roman"/>
          <w:bCs w:val="0"/>
          <w:spacing w:val="-3"/>
          <w:lang w:eastAsia="en-US"/>
        </w:rPr>
        <w:t xml:space="preserve">В </w:t>
      </w:r>
      <w:r w:rsidRPr="00983D58">
        <w:rPr>
          <w:rFonts w:eastAsia="Calibri" w:cs="Times New Roman"/>
          <w:bCs w:val="0"/>
          <w:lang w:eastAsia="en-US"/>
        </w:rPr>
        <w:t xml:space="preserve">результате реализации системы </w:t>
      </w:r>
      <w:r w:rsidRPr="00983D58">
        <w:rPr>
          <w:rFonts w:eastAsia="Calibri" w:cs="Times New Roman"/>
          <w:bCs w:val="0"/>
          <w:spacing w:val="-1"/>
          <w:lang w:eastAsia="en-US"/>
        </w:rPr>
        <w:t xml:space="preserve">физкультурно-оздоровительных </w:t>
      </w:r>
      <w:r w:rsidRPr="00983D58">
        <w:rPr>
          <w:rFonts w:eastAsia="Calibri" w:cs="Times New Roman"/>
          <w:bCs w:val="0"/>
          <w:lang w:eastAsia="en-US"/>
        </w:rPr>
        <w:t>мероприятий в ДОУ прослеживаются положительная</w:t>
      </w:r>
      <w:r w:rsidRPr="00983D58">
        <w:rPr>
          <w:rFonts w:eastAsia="Calibri" w:cs="Times New Roman"/>
          <w:bCs w:val="0"/>
          <w:spacing w:val="-18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>динамика,  оптимальные условия для с</w:t>
      </w:r>
      <w:r w:rsidRPr="00983D58">
        <w:rPr>
          <w:rFonts w:eastAsia="Calibri" w:cs="Times New Roman"/>
          <w:bCs w:val="0"/>
          <w:shd w:val="clear" w:color="auto" w:fill="FFFFFF"/>
          <w:lang w:eastAsia="en-US"/>
        </w:rPr>
        <w:t>оздания  эффективной системы, обеспечивающей    полноценное и своевременное развитие   детей, личностного роста каждого ребёнка  и каждого педагога в едином образовательном пространстве.</w:t>
      </w:r>
      <w:r w:rsidRPr="00983D58">
        <w:rPr>
          <w:rFonts w:eastAsia="Calibri" w:cs="Times New Roman"/>
          <w:bCs w:val="0"/>
          <w:lang w:eastAsia="en-US"/>
        </w:rPr>
        <w:t> 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+mn-ea" w:cs="Times New Roman"/>
          <w:bCs w:val="0"/>
          <w:iCs/>
          <w:color w:val="000000"/>
          <w:lang w:eastAsia="en-US"/>
        </w:rPr>
      </w:pPr>
      <w:r w:rsidRPr="00983D58">
        <w:rPr>
          <w:rFonts w:eastAsia="Calibri" w:cs="Times New Roman"/>
          <w:bCs w:val="0"/>
          <w:lang w:eastAsia="en-US"/>
        </w:rPr>
        <w:t xml:space="preserve">В течение учебного года проводились недели правового образования, безопасности жизнедеятельности, противопожарной безопасности, охраны труда  и </w:t>
      </w:r>
      <w:r w:rsidRPr="00983D58">
        <w:rPr>
          <w:rFonts w:eastAsia="Calibri" w:cs="Times New Roman"/>
          <w:bCs w:val="0"/>
          <w:lang w:eastAsia="en-US"/>
        </w:rPr>
        <w:lastRenderedPageBreak/>
        <w:t>безопасности дорожного движения – подготовлен ряд мероприятий, разработаны  и  проведены занятия, выставка рисунков по этим тематикам.</w:t>
      </w:r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 </w:t>
      </w:r>
    </w:p>
    <w:p w:rsidR="00983D58" w:rsidRPr="00983D58" w:rsidRDefault="00983D58" w:rsidP="00983D58">
      <w:pPr>
        <w:spacing w:line="360" w:lineRule="auto"/>
        <w:ind w:firstLine="708"/>
        <w:contextualSpacing/>
        <w:jc w:val="both"/>
        <w:rPr>
          <w:rFonts w:eastAsia="+mn-ea" w:cs="Times New Roman"/>
          <w:bCs w:val="0"/>
          <w:iCs/>
          <w:color w:val="000000"/>
          <w:lang w:eastAsia="en-US"/>
        </w:rPr>
      </w:pPr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Велась работа по созданию условий формирования навыков безопасного поведения у детей, предупреждения детского травматизма. Разработаны методические материалы по безопасности жизнедеятельности воспитанников: рекомендации, иллюстрации, различные формы работы с детьми и родителями. </w:t>
      </w:r>
      <w:r w:rsidRPr="00983D58">
        <w:rPr>
          <w:rFonts w:eastAsia="Calibri" w:cs="Times New Roman"/>
          <w:bCs w:val="0"/>
          <w:lang w:eastAsia="en-US"/>
        </w:rPr>
        <w:t>Данный вопрос освещался на производственном совещании, совещании</w:t>
      </w:r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 </w:t>
      </w:r>
      <w:r w:rsidRPr="00983D58">
        <w:rPr>
          <w:rFonts w:eastAsia="Calibri" w:cs="Times New Roman"/>
          <w:bCs w:val="0"/>
          <w:lang w:eastAsia="en-US"/>
        </w:rPr>
        <w:t xml:space="preserve">при заведующем, </w:t>
      </w:r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педсовете, педагогических часах, </w:t>
      </w:r>
      <w:proofErr w:type="spellStart"/>
      <w:r w:rsidRPr="00983D58">
        <w:rPr>
          <w:rFonts w:eastAsia="+mn-ea" w:cs="Times New Roman"/>
          <w:bCs w:val="0"/>
          <w:iCs/>
          <w:color w:val="000000"/>
          <w:lang w:eastAsia="en-US"/>
        </w:rPr>
        <w:t>еа</w:t>
      </w:r>
      <w:proofErr w:type="spellEnd"/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 сайте учреждения, </w:t>
      </w:r>
      <w:r w:rsidRPr="00983D58">
        <w:rPr>
          <w:rFonts w:eastAsia="+mn-ea" w:cs="Times New Roman"/>
          <w:bCs w:val="0"/>
          <w:iCs/>
          <w:color w:val="000000"/>
          <w:lang w:val="en-US" w:eastAsia="en-US"/>
        </w:rPr>
        <w:t>VK</w:t>
      </w:r>
      <w:r w:rsidRPr="00983D58">
        <w:rPr>
          <w:rFonts w:eastAsia="+mn-ea" w:cs="Times New Roman"/>
          <w:bCs w:val="0"/>
          <w:iCs/>
          <w:color w:val="000000"/>
          <w:lang w:eastAsia="en-US"/>
        </w:rPr>
        <w:t xml:space="preserve">. </w:t>
      </w:r>
      <w:r w:rsidRPr="00983D58">
        <w:rPr>
          <w:rFonts w:eastAsia="Calibri" w:cs="Times New Roman"/>
          <w:bCs w:val="0"/>
          <w:lang w:eastAsia="en-US"/>
        </w:rPr>
        <w:t xml:space="preserve"> За период  2022 – 2022 учебного года не было зафиксировано ни одного случая травматизма сотрудников и детей во время учебно-воспитательного процесса.</w:t>
      </w:r>
    </w:p>
    <w:p w:rsidR="00983D58" w:rsidRPr="00A34107" w:rsidRDefault="00983D58" w:rsidP="00983D58">
      <w:pPr>
        <w:spacing w:line="360" w:lineRule="auto"/>
        <w:ind w:firstLine="708"/>
        <w:contextualSpacing/>
        <w:jc w:val="both"/>
      </w:pPr>
      <w:r w:rsidRPr="00A34107">
        <w:t>Администрация дошкольного учреждения уделяла внимание контролю по  ведению деловой документации педагогов, состоянию учебно-воспитательной деятельности, результаты которого были отражены в справках и приказах.</w:t>
      </w:r>
    </w:p>
    <w:p w:rsidR="00983D58" w:rsidRPr="00A34107" w:rsidRDefault="00983D58" w:rsidP="00983D58">
      <w:pPr>
        <w:tabs>
          <w:tab w:val="left" w:pos="318"/>
        </w:tabs>
        <w:spacing w:line="360" w:lineRule="auto"/>
        <w:contextualSpacing/>
        <w:jc w:val="both"/>
        <w:rPr>
          <w:rFonts w:eastAsia="Times New Roman"/>
        </w:rPr>
      </w:pPr>
      <w:r w:rsidRPr="00A34107">
        <w:tab/>
      </w:r>
      <w:r w:rsidRPr="00A34107">
        <w:tab/>
        <w:t xml:space="preserve">В форме круглого стола проведен мониторинг качества </w:t>
      </w:r>
      <w:r w:rsidRPr="00A34107">
        <w:rPr>
          <w:rFonts w:eastAsia="Times New Roman"/>
        </w:rPr>
        <w:t xml:space="preserve">усвоения образовательных программ, анализ результативности </w:t>
      </w:r>
      <w:r w:rsidRPr="00A34107">
        <w:t>учебно-воспитательной              и коррекционной работы с детьми групп, намечены перспективы развития.</w:t>
      </w:r>
    </w:p>
    <w:p w:rsidR="00983D58" w:rsidRPr="00A34107" w:rsidRDefault="00983D58" w:rsidP="00983D58">
      <w:pPr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A34107">
        <w:rPr>
          <w:color w:val="000000"/>
          <w:shd w:val="clear" w:color="auto" w:fill="FFFFFF"/>
        </w:rPr>
        <w:t xml:space="preserve">Воспитанники кружка «Умелые ручки» участвовали в различных городских творческих конкурсах, </w:t>
      </w:r>
      <w:r w:rsidRPr="00A34107">
        <w:t>получив дипломы и сертификаты участников.</w:t>
      </w:r>
    </w:p>
    <w:p w:rsidR="00983D58" w:rsidRPr="00A34107" w:rsidRDefault="00983D58" w:rsidP="00983D58">
      <w:pPr>
        <w:spacing w:line="360" w:lineRule="auto"/>
        <w:ind w:firstLine="709"/>
        <w:contextualSpacing/>
        <w:jc w:val="both"/>
      </w:pPr>
      <w:r w:rsidRPr="00A34107">
        <w:t xml:space="preserve">Одной из массовых форм методической работы в учреждении была организация выставок, как временных, так и постоянно действующих. Это выставки детского творчества, совместных работ детей с родителями, </w:t>
      </w:r>
      <w:r w:rsidRPr="0025716D">
        <w:t>выставки изделий кружка «Умелые ручки».</w:t>
      </w:r>
    </w:p>
    <w:p w:rsidR="00983D58" w:rsidRPr="00186E96" w:rsidRDefault="00983D58" w:rsidP="00983D58">
      <w:pPr>
        <w:pStyle w:val="a4"/>
        <w:spacing w:line="360" w:lineRule="auto"/>
        <w:ind w:left="0" w:firstLine="708"/>
        <w:jc w:val="both"/>
        <w:rPr>
          <w:rStyle w:val="FontStyle12"/>
          <w:b w:val="0"/>
        </w:rPr>
      </w:pPr>
      <w:proofErr w:type="gramStart"/>
      <w:r w:rsidRPr="00FF328B">
        <w:t>Под</w:t>
      </w:r>
      <w:r w:rsidRPr="00A34107">
        <w:t xml:space="preserve">водя итоги работы ДОУ </w:t>
      </w:r>
      <w:r w:rsidRPr="00186E96">
        <w:t xml:space="preserve">за 2022 – 2023 учебный год </w:t>
      </w:r>
      <w:r w:rsidRPr="00A34107">
        <w:t xml:space="preserve">можно сделать вывод, что образовательный процесс осуществляется комплексно и планомерно в соответствии с требованиями нормативных документов и </w:t>
      </w:r>
      <w:r>
        <w:t>АОП для детей с нарушениями слуха «Слышу, Говорю, Познаю»</w:t>
      </w:r>
      <w:r w:rsidRPr="00A34107">
        <w:t xml:space="preserve"> </w:t>
      </w:r>
      <w:r>
        <w:t xml:space="preserve"> и  АОП для детей с ЗПР, но не в полном объеме, так как с 11.10.2022г. </w:t>
      </w:r>
      <w:r w:rsidRPr="00A34107">
        <w:t xml:space="preserve"> </w:t>
      </w:r>
      <w:r>
        <w:rPr>
          <w:color w:val="000000"/>
          <w:sz w:val="30"/>
          <w:szCs w:val="30"/>
          <w:bdr w:val="none" w:sz="0" w:space="0" w:color="auto" w:frame="1"/>
        </w:rPr>
        <w:t> </w:t>
      </w:r>
      <w:r w:rsidRPr="00186E96">
        <w:t>обучение проводилось в дистанционном формате</w:t>
      </w:r>
      <w:r>
        <w:t>.</w:t>
      </w:r>
      <w:r w:rsidRPr="00186E96">
        <w:t xml:space="preserve"> </w:t>
      </w:r>
      <w:proofErr w:type="gramEnd"/>
    </w:p>
    <w:p w:rsidR="009C0131" w:rsidRDefault="009C0131">
      <w:bookmarkStart w:id="1" w:name="_GoBack"/>
      <w:bookmarkEnd w:id="1"/>
    </w:p>
    <w:sectPr w:rsidR="009C0131" w:rsidSect="00983D5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B9D"/>
    <w:multiLevelType w:val="hybridMultilevel"/>
    <w:tmpl w:val="C014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F14"/>
    <w:multiLevelType w:val="hybridMultilevel"/>
    <w:tmpl w:val="65BC39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9E2A29"/>
    <w:multiLevelType w:val="hybridMultilevel"/>
    <w:tmpl w:val="2F3A3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55AE"/>
    <w:multiLevelType w:val="hybridMultilevel"/>
    <w:tmpl w:val="96025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372C"/>
    <w:multiLevelType w:val="hybridMultilevel"/>
    <w:tmpl w:val="FA3EA02C"/>
    <w:lvl w:ilvl="0" w:tplc="52620F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EB485A"/>
    <w:multiLevelType w:val="hybridMultilevel"/>
    <w:tmpl w:val="F6746836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F710AE3"/>
    <w:multiLevelType w:val="hybridMultilevel"/>
    <w:tmpl w:val="27B01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622B9"/>
    <w:multiLevelType w:val="hybridMultilevel"/>
    <w:tmpl w:val="97088DB4"/>
    <w:lvl w:ilvl="0" w:tplc="955ED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58"/>
    <w:rsid w:val="00983D58"/>
    <w:rsid w:val="009C0131"/>
    <w:rsid w:val="00F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29"/>
    <w:pPr>
      <w:spacing w:after="0" w:line="240" w:lineRule="auto"/>
    </w:pPr>
    <w:rPr>
      <w:rFonts w:ascii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22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76229"/>
    <w:pPr>
      <w:ind w:left="720"/>
      <w:contextualSpacing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983D58"/>
    <w:rPr>
      <w:rFonts w:ascii="Garamond" w:hAnsi="Garamond" w:cs="Garamond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29"/>
    <w:pPr>
      <w:spacing w:after="0" w:line="240" w:lineRule="auto"/>
    </w:pPr>
    <w:rPr>
      <w:rFonts w:ascii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22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76229"/>
    <w:pPr>
      <w:ind w:left="720"/>
      <w:contextualSpacing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983D58"/>
    <w:rPr>
      <w:rFonts w:ascii="Garamond" w:hAnsi="Garamond" w:cs="Garamond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4118379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8789.maam.ru/" TargetMode="Externa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hyperlink" Target="mailto:du_152@mail.ru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i="1">
                <a:solidFill>
                  <a:srgbClr val="FF0000"/>
                </a:solidFill>
                <a:latin typeface="Bookman Old Style" pitchFamily="18" charset="0"/>
              </a:rPr>
              <a:t>Состав педагогических кадров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195876288659806"/>
          <c:w val="0.6481022197274392"/>
          <c:h val="0.6578445361587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00CC00"/>
              </a:solidFill>
            </c:spPr>
          </c:dPt>
          <c:dPt>
            <c:idx val="1"/>
            <c:bubble3D val="0"/>
            <c:spPr>
              <a:solidFill>
                <a:srgbClr val="CC66FF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FFFF"/>
              </a:solidFill>
            </c:spPr>
          </c:dPt>
          <c:dPt>
            <c:idx val="4"/>
            <c:bubble3D val="0"/>
            <c:spPr>
              <a:solidFill>
                <a:srgbClr val="FFFF37"/>
              </a:solidFill>
            </c:spPr>
          </c:dPt>
          <c:dPt>
            <c:idx val="5"/>
            <c:bubble3D val="0"/>
            <c:spPr>
              <a:solidFill>
                <a:srgbClr val="FF00FF"/>
              </a:solidFill>
            </c:spPr>
          </c:dPt>
          <c:dPt>
            <c:idx val="6"/>
            <c:bubble3D val="0"/>
            <c:spPr>
              <a:solidFill>
                <a:srgbClr val="00FF00"/>
              </a:solidFill>
            </c:spPr>
          </c:dPt>
          <c:dPt>
            <c:idx val="7"/>
            <c:bubble3D val="0"/>
            <c:spPr>
              <a:solidFill>
                <a:srgbClr val="0066FF"/>
              </a:solidFill>
            </c:spPr>
          </c:dPt>
          <c:dPt>
            <c:idx val="8"/>
            <c:bubble3D val="0"/>
            <c:spPr>
              <a:solidFill>
                <a:srgbClr val="FFCF37"/>
              </a:solidFill>
            </c:spPr>
          </c:dPt>
          <c:cat>
            <c:strRef>
              <c:f>Лист1!$A$2:$A$10</c:f>
              <c:strCache>
                <c:ptCount val="9"/>
                <c:pt idx="0">
                  <c:v>заведующий</c:v>
                </c:pt>
                <c:pt idx="1">
                  <c:v>старший воспитатель</c:v>
                </c:pt>
                <c:pt idx="2">
                  <c:v>педагог-психолог</c:v>
                </c:pt>
                <c:pt idx="3">
                  <c:v>учитель-дефектолог</c:v>
                </c:pt>
                <c:pt idx="4">
                  <c:v>учитель-логопед</c:v>
                </c:pt>
                <c:pt idx="5">
                  <c:v>воспитатель</c:v>
                </c:pt>
                <c:pt idx="6">
                  <c:v>музыкальный руководитель</c:v>
                </c:pt>
                <c:pt idx="7">
                  <c:v>инструктор по физкультуре  </c:v>
                </c:pt>
                <c:pt idx="8">
                  <c:v>педагог доп. образования. 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3.3000000000000002E-2</c:v>
                </c:pt>
                <c:pt idx="1">
                  <c:v>3.3000000000000002E-2</c:v>
                </c:pt>
                <c:pt idx="2">
                  <c:v>3.3000000000000002E-2</c:v>
                </c:pt>
                <c:pt idx="3">
                  <c:v>0.27</c:v>
                </c:pt>
                <c:pt idx="4">
                  <c:v>0.13500000000000001</c:v>
                </c:pt>
                <c:pt idx="5">
                  <c:v>0.5</c:v>
                </c:pt>
                <c:pt idx="6">
                  <c:v>6.5000000000000002E-2</c:v>
                </c:pt>
                <c:pt idx="7">
                  <c:v>3.3000000000000002E-2</c:v>
                </c:pt>
                <c:pt idx="8">
                  <c:v>3.3000000000000002E-2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6750132977563859"/>
          <c:y val="0.13537477786948018"/>
          <c:w val="0.98611156163619085"/>
          <c:h val="0.97166930620924508"/>
        </c:manualLayout>
      </c:layout>
      <c:overlay val="0"/>
      <c:txPr>
        <a:bodyPr/>
        <a:lstStyle/>
        <a:p>
          <a:pPr>
            <a:defRPr sz="12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CDF5FF"/>
    </a:solidFill>
    <a:ln>
      <a:solidFill>
        <a:srgbClr val="0000CC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i="1">
                <a:solidFill>
                  <a:srgbClr val="FF0000"/>
                </a:solidFill>
                <a:latin typeface="Bookman Old Style" pitchFamily="18" charset="0"/>
              </a:rPr>
              <a:t>Уровень квалификации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5645103185631284E-3"/>
          <c:y val="0.15344990316691565"/>
          <c:w val="0.52477175647161811"/>
          <c:h val="0.846549945962636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0000CC"/>
              </a:solidFill>
            </a:ln>
          </c:spPr>
          <c:dPt>
            <c:idx val="0"/>
            <c:bubble3D val="0"/>
            <c:explosion val="6"/>
            <c:spPr>
              <a:solidFill>
                <a:srgbClr val="FF0000"/>
              </a:solidFill>
              <a:ln>
                <a:solidFill>
                  <a:srgbClr val="0000CC"/>
                </a:solidFill>
              </a:ln>
            </c:spPr>
          </c:dPt>
          <c:dPt>
            <c:idx val="1"/>
            <c:bubble3D val="0"/>
            <c:explosion val="9"/>
            <c:spPr>
              <a:solidFill>
                <a:srgbClr val="FFFF37"/>
              </a:solidFill>
              <a:ln>
                <a:solidFill>
                  <a:srgbClr val="0000CC"/>
                </a:solidFill>
              </a:ln>
            </c:spPr>
          </c:dPt>
          <c:dPt>
            <c:idx val="2"/>
            <c:bubble3D val="0"/>
            <c:explosion val="15"/>
            <c:spPr>
              <a:solidFill>
                <a:srgbClr val="00FFFF"/>
              </a:solidFill>
              <a:ln>
                <a:solidFill>
                  <a:srgbClr val="0000CC"/>
                </a:solidFill>
              </a:ln>
            </c:spPr>
          </c:dPt>
          <c:dPt>
            <c:idx val="3"/>
            <c:bubble3D val="0"/>
            <c:spPr>
              <a:solidFill>
                <a:srgbClr val="00CC00"/>
              </a:solidFill>
              <a:ln>
                <a:solidFill>
                  <a:srgbClr val="0000CC"/>
                </a:solidFill>
              </a:ln>
            </c:spPr>
          </c:dPt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I категория</c:v>
                </c:pt>
                <c:pt idx="2">
                  <c:v>II категория</c:v>
                </c:pt>
                <c:pt idx="3">
                  <c:v>не имеют категорию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0.13300000000000001</c:v>
                </c:pt>
                <c:pt idx="2">
                  <c:v>0.03</c:v>
                </c:pt>
                <c:pt idx="3">
                  <c:v>0.73299999999999998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0825001525972044"/>
          <c:y val="0.29889510034810601"/>
          <c:w val="0.9701341983414864"/>
          <c:h val="0.86370292837262408"/>
        </c:manualLayout>
      </c:layout>
      <c:overlay val="0"/>
      <c:txPr>
        <a:bodyPr/>
        <a:lstStyle/>
        <a:p>
          <a:pPr>
            <a:defRPr sz="1398">
              <a:latin typeface="Bookman Old Style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CDF5FF"/>
    </a:solidFill>
    <a:ln>
      <a:solidFill>
        <a:srgbClr val="0000CC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999" i="1">
                <a:solidFill>
                  <a:srgbClr val="FF0000"/>
                </a:solidFill>
                <a:latin typeface="Bookman Old Style" pitchFamily="18" charset="0"/>
              </a:defRPr>
            </a:pPr>
            <a:r>
              <a:rPr lang="ru-RU" sz="1999" i="1">
                <a:solidFill>
                  <a:srgbClr val="FF0000"/>
                </a:solidFill>
                <a:latin typeface="Bookman Old Style" pitchFamily="18" charset="0"/>
              </a:rPr>
              <a:t>Образовательный уровень педагогов</a:t>
            </a:r>
          </a:p>
        </c:rich>
      </c:tx>
      <c:layout>
        <c:manualLayout>
          <c:xMode val="edge"/>
          <c:yMode val="edge"/>
          <c:x val="0.27793560287722657"/>
          <c:y val="2.5392152067948027E-2"/>
        </c:manualLayout>
      </c:layout>
      <c:overlay val="0"/>
      <c:spPr>
        <a:ln w="28561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668411867364752E-2"/>
          <c:y val="0.17834394904458598"/>
          <c:w val="0.68586387434554974"/>
          <c:h val="0.780254777070063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Освітній рівень педагогів</c:v>
                </c:pt>
              </c:strCache>
            </c:strRef>
          </c:tx>
          <c:spPr>
            <a:ln w="28561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00FF"/>
              </a:solidFill>
              <a:ln w="28561">
                <a:noFill/>
              </a:ln>
            </c:spPr>
          </c:dPt>
          <c:dPt>
            <c:idx val="1"/>
            <c:bubble3D val="0"/>
            <c:spPr>
              <a:solidFill>
                <a:srgbClr val="FA44ED"/>
              </a:solidFill>
              <a:ln w="28561">
                <a:noFill/>
              </a:ln>
            </c:spPr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</c:v>
                </c:pt>
                <c:pt idx="1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72487644151565078"/>
          <c:y val="0.32500000000000001"/>
          <c:w val="0.24217462932454695"/>
          <c:h val="0.51875000000000004"/>
        </c:manualLayout>
      </c:layout>
      <c:overlay val="0"/>
      <c:txPr>
        <a:bodyPr/>
        <a:lstStyle/>
        <a:p>
          <a:pPr>
            <a:defRPr sz="1399">
              <a:latin typeface="Bookman Old Style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D9FF"/>
    </a:solidFill>
    <a:ln w="9521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  <a:ln>
          <a:solidFill>
            <a:srgbClr val="FA44ED"/>
          </a:solidFill>
        </a:ln>
      </c:spPr>
    </c:floor>
    <c:sideWall>
      <c:thickness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5.4600550162283316E-2"/>
          <c:y val="0.13551112233419804"/>
          <c:w val="0.60933742801558965"/>
          <c:h val="0.7275653492953448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 До 10 лет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9900FF"/>
              </a:solidFill>
            </a:ln>
          </c:spPr>
          <c:invertIfNegative val="0"/>
          <c:dLbls>
            <c:dLbl>
              <c:idx val="0"/>
              <c:layout>
                <c:manualLayout>
                  <c:x val="-5.5043488794669866E-2"/>
                  <c:y val="-2.192075047222871E-2"/>
                </c:manualLayout>
              </c:layout>
              <c:tx>
                <c:rich>
                  <a:bodyPr/>
                  <a:lstStyle/>
                  <a:p>
                    <a:pPr>
                      <a:defRPr sz="1402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2" b="1">
                        <a:latin typeface="Bookman Old Style" pitchFamily="18" charset="0"/>
                        <a:cs typeface="Times New Roman" pitchFamily="18" charset="0"/>
                      </a:rPr>
                      <a:t>9</a:t>
                    </a:r>
                    <a:endParaRPr lang="en-US" sz="1401" b="1">
                      <a:latin typeface="Bookman Old Style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До 20 лет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9900FF"/>
              </a:solidFill>
            </a:ln>
          </c:spPr>
          <c:invertIfNegative val="0"/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 До 30 лет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900FF"/>
              </a:solidFill>
            </a:ln>
          </c:spPr>
          <c:invertIfNegative val="0"/>
          <c:val>
            <c:numRef>
              <c:f>Лист1!$C$2</c:f>
              <c:numCache>
                <c:formatCode>0.00%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 Свыше 30 лет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9900FF"/>
                </a:solidFill>
              </a:ln>
            </c:spPr>
          </c:dPt>
          <c:dLbls>
            <c:dLbl>
              <c:idx val="0"/>
              <c:layout>
                <c:manualLayout>
                  <c:x val="-0.24866649733299687"/>
                  <c:y val="-1.1661856050984841E-2"/>
                </c:manualLayout>
              </c:layout>
              <c:tx>
                <c:rich>
                  <a:bodyPr/>
                  <a:lstStyle/>
                  <a:p>
                    <a:pPr>
                      <a:defRPr sz="1401" b="1">
                        <a:latin typeface="Bookman Old Style" pitchFamily="18" charset="0"/>
                        <a:cs typeface="Times New Roman" pitchFamily="18" charset="0"/>
                      </a:defRPr>
                    </a:pPr>
                    <a:r>
                      <a:rPr lang="ru-RU" sz="1401" b="1">
                        <a:latin typeface="Bookman Old Style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1" b="1">
                        <a:latin typeface="Bookman Old Style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Лист1!$D$2</c:f>
              <c:numCache>
                <c:formatCode>0.00%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238592"/>
        <c:axId val="116252672"/>
        <c:axId val="0"/>
      </c:bar3DChart>
      <c:catAx>
        <c:axId val="116238592"/>
        <c:scaling>
          <c:orientation val="minMax"/>
        </c:scaling>
        <c:delete val="1"/>
        <c:axPos val="l"/>
        <c:majorTickMark val="out"/>
        <c:minorTickMark val="none"/>
        <c:tickLblPos val="nextTo"/>
        <c:crossAx val="116252672"/>
        <c:crosses val="autoZero"/>
        <c:auto val="1"/>
        <c:lblAlgn val="ctr"/>
        <c:lblOffset val="100"/>
        <c:noMultiLvlLbl val="0"/>
      </c:catAx>
      <c:valAx>
        <c:axId val="116252672"/>
        <c:scaling>
          <c:orientation val="minMax"/>
        </c:scaling>
        <c:delete val="0"/>
        <c:axPos val="b"/>
        <c:majorGridlines>
          <c:spPr>
            <a:ln>
              <a:solidFill>
                <a:srgbClr val="FA44ED"/>
              </a:solidFill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Bookman Old Style" pitchFamily="18" charset="0"/>
              </a:defRPr>
            </a:pPr>
            <a:endParaRPr lang="ru-RU"/>
          </a:p>
        </c:txPr>
        <c:crossAx val="116238592"/>
        <c:crosses val="autoZero"/>
        <c:crossBetween val="between"/>
      </c:valAx>
      <c:spPr>
        <a:noFill/>
        <a:ln w="2541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2" b="1">
                <a:latin typeface="Bookman Old Style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2" b="1">
                <a:latin typeface="Bookman Old Style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2" b="1">
                <a:latin typeface="Bookman Old Style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2" b="1">
                <a:latin typeface="Bookman Old Style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026490066225167"/>
          <c:y val="0.24355300859598855"/>
          <c:w val="0.27814569536423839"/>
          <c:h val="0.6418338108882522"/>
        </c:manualLayout>
      </c:layout>
      <c:overlay val="0"/>
      <c:txPr>
        <a:bodyPr/>
        <a:lstStyle/>
        <a:p>
          <a:pPr>
            <a:defRPr sz="1202" b="1">
              <a:latin typeface="Bookman Old Style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3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9427EF-AD83-4C2D-AFB2-610DD072A600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</dgm:pt>
    <dgm:pt modelId="{9F294D94-8B10-422C-95F9-E8022EEE0F27}">
      <dgm:prSet custT="1"/>
      <dgm:spPr>
        <a:solidFill>
          <a:srgbClr val="FFFF00"/>
        </a:solidFill>
        <a:ln>
          <a:solidFill>
            <a:srgbClr val="C00000"/>
          </a:solidFill>
        </a:ln>
      </dgm:spPr>
      <dgm:t>
        <a:bodyPr/>
        <a:lstStyle/>
        <a:p>
          <a:pPr marR="0" algn="ctr" rtl="0"/>
          <a:endParaRPr lang="ru-RU" sz="1600" b="1" i="0" u="none" strike="noStrike" baseline="0" smtClean="0">
            <a:solidFill>
              <a:srgbClr val="FF0000"/>
            </a:solidFill>
            <a:latin typeface="Bookman Old Style"/>
          </a:endParaRPr>
        </a:p>
        <a:p>
          <a:pPr marR="0" algn="ctr" rtl="0"/>
          <a:r>
            <a:rPr lang="ru-RU" sz="1400" b="1" i="0" u="none" strike="noStrike" baseline="0" smtClean="0">
              <a:solidFill>
                <a:srgbClr val="FF0000"/>
              </a:solidFill>
              <a:latin typeface="Bookman Old Style"/>
            </a:rPr>
            <a:t>МАТЕРИАЛЬНО -ТЕХНИЧЕСКАЯ</a:t>
          </a:r>
          <a:r>
            <a:rPr lang="uk-UA" sz="1400" b="1" i="0" u="none" strike="noStrike" baseline="0" smtClean="0">
              <a:solidFill>
                <a:srgbClr val="FF0000"/>
              </a:solidFill>
              <a:latin typeface="Bookman Old Style"/>
            </a:rPr>
            <a:t> БАЗА</a:t>
          </a:r>
        </a:p>
        <a:p>
          <a:pPr marR="0" algn="ctr" rtl="0"/>
          <a:endParaRPr lang="uk-UA" sz="1300" b="1" i="0" u="none" strike="noStrike" baseline="0" smtClean="0">
            <a:solidFill>
              <a:srgbClr val="FF0000"/>
            </a:solidFill>
            <a:latin typeface="Bookman Old Style"/>
          </a:endParaRPr>
        </a:p>
      </dgm:t>
    </dgm:pt>
    <dgm:pt modelId="{46700CC4-2366-4E21-9929-F9B72373FFD0}" type="parTrans" cxnId="{B8611790-3E75-4B3B-A4DF-07660952F220}">
      <dgm:prSet/>
      <dgm:spPr/>
      <dgm:t>
        <a:bodyPr/>
        <a:lstStyle/>
        <a:p>
          <a:endParaRPr lang="ru-RU"/>
        </a:p>
      </dgm:t>
    </dgm:pt>
    <dgm:pt modelId="{014184B0-207B-4C17-9D84-5B54D18E89B5}" type="sibTrans" cxnId="{B8611790-3E75-4B3B-A4DF-07660952F220}">
      <dgm:prSet/>
      <dgm:spPr/>
      <dgm:t>
        <a:bodyPr/>
        <a:lstStyle/>
        <a:p>
          <a:endParaRPr lang="ru-RU"/>
        </a:p>
      </dgm:t>
    </dgm:pt>
    <dgm:pt modelId="{CB408F26-3F79-4A1F-AD80-1B15CB2F96D5}">
      <dgm:prSet custT="1"/>
      <dgm:spPr>
        <a:solidFill>
          <a:srgbClr val="D2DFEE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слухоречевые тренажеры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21C7929F-45E4-4741-BF8D-94F22231F0FD}" type="parTrans" cxnId="{702D37E3-319F-4692-BC08-BD69A2E2AC5F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620E25BA-0EB1-4377-8C06-805A2F225B47}" type="sibTrans" cxnId="{702D37E3-319F-4692-BC08-BD69A2E2AC5F}">
      <dgm:prSet/>
      <dgm:spPr/>
      <dgm:t>
        <a:bodyPr/>
        <a:lstStyle/>
        <a:p>
          <a:endParaRPr lang="ru-RU"/>
        </a:p>
      </dgm:t>
    </dgm:pt>
    <dgm:pt modelId="{3D2EF462-C397-42F2-8D6E-13576E9CD9D5}">
      <dgm:prSet custT="1"/>
      <dgm:spPr>
        <a:solidFill>
          <a:srgbClr val="FAD2ED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аудиометр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AE23EE28-43B4-4F20-95C2-8B8CD0E7A8DC}" type="parTrans" cxnId="{28F00AA5-7602-47B3-9F71-0322546F8D03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EC722C52-FAC9-4B67-941B-5062C15BF08F}" type="sibTrans" cxnId="{28F00AA5-7602-47B3-9F71-0322546F8D03}">
      <dgm:prSet/>
      <dgm:spPr/>
      <dgm:t>
        <a:bodyPr/>
        <a:lstStyle/>
        <a:p>
          <a:endParaRPr lang="ru-RU"/>
        </a:p>
      </dgm:t>
    </dgm:pt>
    <dgm:pt modelId="{3DA34053-9FF7-4301-895A-4C6B5EE5960A}">
      <dgm:prSet custT="1"/>
      <dgm:spPr>
        <a:solidFill>
          <a:srgbClr val="FFE697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телевизор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AEEA9EEA-FE70-4704-A050-7A0957A4E82A}" type="parTrans" cxnId="{F8D42AFE-86B9-428B-BED1-DDF9B2E34EF0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5BB22730-03E0-49DA-9FB6-D6B28F53AA58}" type="sibTrans" cxnId="{F8D42AFE-86B9-428B-BED1-DDF9B2E34EF0}">
      <dgm:prSet/>
      <dgm:spPr/>
      <dgm:t>
        <a:bodyPr/>
        <a:lstStyle/>
        <a:p>
          <a:endParaRPr lang="ru-RU"/>
        </a:p>
      </dgm:t>
    </dgm:pt>
    <dgm:pt modelId="{B2C24BBC-5517-4584-8350-E073B556C668}">
      <dgm:prSet custT="1"/>
      <dgm:spPr>
        <a:solidFill>
          <a:srgbClr val="8FE2FF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музыкальный  центр 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BE0D887A-378F-417D-8356-01E56AF8A51C}" type="parTrans" cxnId="{91ABAAFE-0857-496F-A7D6-B04F66629342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D7904B77-81C0-4359-9EDF-D1E7621464B9}" type="sibTrans" cxnId="{91ABAAFE-0857-496F-A7D6-B04F66629342}">
      <dgm:prSet/>
      <dgm:spPr/>
      <dgm:t>
        <a:bodyPr/>
        <a:lstStyle/>
        <a:p>
          <a:endParaRPr lang="ru-RU"/>
        </a:p>
      </dgm:t>
    </dgm:pt>
    <dgm:pt modelId="{4A825507-3726-4BEB-8AA9-58AFACBDDB5B}">
      <dgm:prSet custT="1"/>
      <dgm:spPr>
        <a:solidFill>
          <a:srgbClr val="FFA7A7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компьютеры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D1A13204-4F18-4AA3-9637-A8494DF1D6A4}" type="parTrans" cxnId="{E5D8451A-28D1-4BAC-9BDE-3C64D8542463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BBADAF02-9767-46F0-A473-EF37C137EFA0}" type="sibTrans" cxnId="{E5D8451A-28D1-4BAC-9BDE-3C64D8542463}">
      <dgm:prSet/>
      <dgm:spPr/>
      <dgm:t>
        <a:bodyPr/>
        <a:lstStyle/>
        <a:p>
          <a:endParaRPr lang="ru-RU"/>
        </a:p>
      </dgm:t>
    </dgm:pt>
    <dgm:pt modelId="{094BB4D7-2E5B-47A9-8C2D-FBCC99127FAF}">
      <dgm:prSet custT="1"/>
      <dgm:spPr>
        <a:solidFill>
          <a:srgbClr val="5DFFA6"/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слуховые</a:t>
          </a:r>
        </a:p>
        <a:p>
          <a:pPr marR="0" algn="ctr" rtl="0"/>
          <a:r>
            <a:rPr lang="ru-RU" sz="1400" b="1" i="0" u="none" strike="noStrike" baseline="0" smtClean="0">
              <a:solidFill>
                <a:sysClr val="windowText" lastClr="000000"/>
              </a:solidFill>
              <a:latin typeface="Bookman Old Style"/>
            </a:rPr>
            <a:t>аппараты</a:t>
          </a:r>
          <a:endParaRPr lang="ru-RU" sz="1400" smtClean="0">
            <a:solidFill>
              <a:sysClr val="windowText" lastClr="000000"/>
            </a:solidFill>
          </a:endParaRPr>
        </a:p>
      </dgm:t>
    </dgm:pt>
    <dgm:pt modelId="{5CA0F672-3BCD-4000-BEDD-58FC78270D75}" type="parTrans" cxnId="{2EBACF3F-7BD8-4458-833F-062D76E8F883}">
      <dgm:prSet/>
      <dgm:spPr>
        <a:ln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A90FF10E-F262-4538-8D01-E45BF56B1F9C}" type="sibTrans" cxnId="{2EBACF3F-7BD8-4458-833F-062D76E8F883}">
      <dgm:prSet/>
      <dgm:spPr/>
      <dgm:t>
        <a:bodyPr/>
        <a:lstStyle/>
        <a:p>
          <a:endParaRPr lang="ru-RU"/>
        </a:p>
      </dgm:t>
    </dgm:pt>
    <dgm:pt modelId="{364E7CC1-2019-41FE-9492-19012F95D62B}">
      <dgm:prSet custT="1"/>
      <dgm:spPr>
        <a:solidFill>
          <a:srgbClr val="FFFF99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Bookman Old Style" pitchFamily="18" charset="0"/>
            </a:rPr>
            <a:t>экран</a:t>
          </a:r>
        </a:p>
      </dgm:t>
    </dgm:pt>
    <dgm:pt modelId="{8D6510FB-1E59-4654-BD63-6AEBA0CF2B30}" type="parTrans" cxnId="{6928AD3A-7715-4DD7-BD49-4781CB6A63EA}">
      <dgm:prSet/>
      <dgm:spPr/>
      <dgm:t>
        <a:bodyPr/>
        <a:lstStyle/>
        <a:p>
          <a:endParaRPr lang="ru-RU"/>
        </a:p>
      </dgm:t>
    </dgm:pt>
    <dgm:pt modelId="{D5DACEE1-757B-4379-BFE2-32B005421FD5}" type="sibTrans" cxnId="{6928AD3A-7715-4DD7-BD49-4781CB6A63EA}">
      <dgm:prSet/>
      <dgm:spPr/>
      <dgm:t>
        <a:bodyPr/>
        <a:lstStyle/>
        <a:p>
          <a:endParaRPr lang="ru-RU"/>
        </a:p>
      </dgm:t>
    </dgm:pt>
    <dgm:pt modelId="{04304AD7-5C9B-4CF2-BD67-1ABAB6EE45F3}">
      <dgm:prSet custT="1"/>
      <dgm:spPr>
        <a:solidFill>
          <a:srgbClr val="3399FF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Bookman Old Style" pitchFamily="18" charset="0"/>
            </a:rPr>
            <a:t>проектор</a:t>
          </a:r>
        </a:p>
      </dgm:t>
    </dgm:pt>
    <dgm:pt modelId="{26CF332A-0E76-4635-8B31-CEB96779CF95}" type="parTrans" cxnId="{5E0F57A7-F6BE-416E-B8EF-BC9914C463C5}">
      <dgm:prSet/>
      <dgm:spPr/>
      <dgm:t>
        <a:bodyPr/>
        <a:lstStyle/>
        <a:p>
          <a:endParaRPr lang="ru-RU"/>
        </a:p>
      </dgm:t>
    </dgm:pt>
    <dgm:pt modelId="{825B0B53-782A-45D4-AAEB-AC5955012C99}" type="sibTrans" cxnId="{5E0F57A7-F6BE-416E-B8EF-BC9914C463C5}">
      <dgm:prSet/>
      <dgm:spPr/>
      <dgm:t>
        <a:bodyPr/>
        <a:lstStyle/>
        <a:p>
          <a:endParaRPr lang="ru-RU"/>
        </a:p>
      </dgm:t>
    </dgm:pt>
    <dgm:pt modelId="{D42CCFD8-89CC-40D0-904F-1E535F93D124}">
      <dgm:prSet custT="1"/>
      <dgm:spPr>
        <a:solidFill>
          <a:srgbClr val="FF6699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Bookman Old Style" pitchFamily="18" charset="0"/>
            </a:rPr>
            <a:t>принтер</a:t>
          </a:r>
        </a:p>
      </dgm:t>
    </dgm:pt>
    <dgm:pt modelId="{61CFFFF0-8CE7-463F-9EE4-6800F46EED38}" type="parTrans" cxnId="{0991B3D1-4C51-4245-8CBB-C1B5620BAA07}">
      <dgm:prSet/>
      <dgm:spPr/>
      <dgm:t>
        <a:bodyPr/>
        <a:lstStyle/>
        <a:p>
          <a:endParaRPr lang="ru-RU"/>
        </a:p>
      </dgm:t>
    </dgm:pt>
    <dgm:pt modelId="{D2C10B87-83DD-4A93-BDE1-AD80C011AC53}" type="sibTrans" cxnId="{0991B3D1-4C51-4245-8CBB-C1B5620BAA07}">
      <dgm:prSet/>
      <dgm:spPr/>
      <dgm:t>
        <a:bodyPr/>
        <a:lstStyle/>
        <a:p>
          <a:endParaRPr lang="ru-RU"/>
        </a:p>
      </dgm:t>
    </dgm:pt>
    <dgm:pt modelId="{8522FF03-624B-4355-BC1D-7847449C4FFF}" type="pres">
      <dgm:prSet presAssocID="{F29427EF-AD83-4C2D-AFB2-610DD072A60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18707FD-8574-4C8A-9187-683670F376D5}" type="pres">
      <dgm:prSet presAssocID="{9F294D94-8B10-422C-95F9-E8022EEE0F27}" presName="centerShape" presStyleLbl="node0" presStyleIdx="0" presStyleCnt="1" custScaleX="201656" custScaleY="129531" custLinFactNeighborX="1193" custLinFactNeighborY="-24931"/>
      <dgm:spPr/>
      <dgm:t>
        <a:bodyPr/>
        <a:lstStyle/>
        <a:p>
          <a:endParaRPr lang="ru-RU"/>
        </a:p>
      </dgm:t>
    </dgm:pt>
    <dgm:pt modelId="{E318A685-7609-49F2-A120-785F6ED4C981}" type="pres">
      <dgm:prSet presAssocID="{21C7929F-45E4-4741-BF8D-94F22231F0FD}" presName="parTrans" presStyleLbl="bgSibTrans2D1" presStyleIdx="0" presStyleCnt="9" custLinFactNeighborX="7896" custLinFactNeighborY="-6817"/>
      <dgm:spPr/>
      <dgm:t>
        <a:bodyPr/>
        <a:lstStyle/>
        <a:p>
          <a:endParaRPr lang="ru-RU"/>
        </a:p>
      </dgm:t>
    </dgm:pt>
    <dgm:pt modelId="{39A0F6FD-1E69-4325-8AA9-74CB77815B3B}" type="pres">
      <dgm:prSet presAssocID="{CB408F26-3F79-4A1F-AD80-1B15CB2F96D5}" presName="node" presStyleLbl="node1" presStyleIdx="0" presStyleCnt="9" custScaleX="200831" custRadScaleRad="109536" custRadScaleInc="191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0DBE9-E343-4E55-93EA-0EDCAB567F5C}" type="pres">
      <dgm:prSet presAssocID="{8D6510FB-1E59-4654-BD63-6AEBA0CF2B30}" presName="parTrans" presStyleLbl="bgSibTrans2D1" presStyleIdx="1" presStyleCnt="9" custLinFactNeighborX="-3747" custLinFactNeighborY="-12078"/>
      <dgm:spPr/>
      <dgm:t>
        <a:bodyPr/>
        <a:lstStyle/>
        <a:p>
          <a:endParaRPr lang="ru-RU"/>
        </a:p>
      </dgm:t>
    </dgm:pt>
    <dgm:pt modelId="{11839789-EA68-4181-88BC-C2C54AFBA32B}" type="pres">
      <dgm:prSet presAssocID="{364E7CC1-2019-41FE-9492-19012F95D62B}" presName="node" presStyleLbl="node1" presStyleIdx="1" presStyleCnt="9" custScaleX="178273" custRadScaleRad="81677" custRadScaleInc="745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CA099F-47AA-4A42-B9D7-17DC3C3D33B1}" type="pres">
      <dgm:prSet presAssocID="{26CF332A-0E76-4635-8B31-CEB96779CF95}" presName="parTrans" presStyleLbl="bgSibTrans2D1" presStyleIdx="2" presStyleCnt="9" custLinFactNeighborX="9858" custLinFactNeighborY="-24157"/>
      <dgm:spPr/>
      <dgm:t>
        <a:bodyPr/>
        <a:lstStyle/>
        <a:p>
          <a:endParaRPr lang="ru-RU"/>
        </a:p>
      </dgm:t>
    </dgm:pt>
    <dgm:pt modelId="{21E8D0EC-D2AF-4429-8DC9-6A3DFBA88096}" type="pres">
      <dgm:prSet presAssocID="{04304AD7-5C9B-4CF2-BD67-1ABAB6EE45F3}" presName="node" presStyleLbl="node1" presStyleIdx="2" presStyleCnt="9" custScaleX="206446" custRadScaleRad="27421" custRadScaleInc="8539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7308B7-B037-4EC0-BE83-494C8966A435}" type="pres">
      <dgm:prSet presAssocID="{61CFFFF0-8CE7-463F-9EE4-6800F46EED38}" presName="parTrans" presStyleLbl="bgSibTrans2D1" presStyleIdx="3" presStyleCnt="9" custLinFactNeighborX="-503" custLinFactNeighborY="-15099"/>
      <dgm:spPr/>
      <dgm:t>
        <a:bodyPr/>
        <a:lstStyle/>
        <a:p>
          <a:endParaRPr lang="ru-RU"/>
        </a:p>
      </dgm:t>
    </dgm:pt>
    <dgm:pt modelId="{57C4A57B-8F9A-493D-BE9E-1C275EF55AA7}" type="pres">
      <dgm:prSet presAssocID="{D42CCFD8-89CC-40D0-904F-1E535F93D124}" presName="node" presStyleLbl="node1" presStyleIdx="3" presStyleCnt="9" custScaleX="172525" custRadScaleRad="49401" custRadScaleInc="-410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3D24F3-6734-48CE-92AD-255DCE2F82E8}" type="pres">
      <dgm:prSet presAssocID="{AE23EE28-43B4-4F20-95C2-8B8CD0E7A8DC}" presName="parTrans" presStyleLbl="bgSibTrans2D1" presStyleIdx="4" presStyleCnt="9" custLinFactNeighborX="-2851" custLinFactNeighborY="26920"/>
      <dgm:spPr/>
      <dgm:t>
        <a:bodyPr/>
        <a:lstStyle/>
        <a:p>
          <a:endParaRPr lang="ru-RU"/>
        </a:p>
      </dgm:t>
    </dgm:pt>
    <dgm:pt modelId="{94E91367-4E44-44D3-BDC9-08CC369E2B2F}" type="pres">
      <dgm:prSet presAssocID="{3D2EF462-C397-42F2-8D6E-13576E9CD9D5}" presName="node" presStyleLbl="node1" presStyleIdx="4" presStyleCnt="9" custScaleX="179051" custRadScaleRad="115663" custRadScaleInc="-1156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F79FBE-A411-4C95-90AC-C279CB9DD726}" type="pres">
      <dgm:prSet presAssocID="{AEEA9EEA-FE70-4704-A050-7A0957A4E82A}" presName="parTrans" presStyleLbl="bgSibTrans2D1" presStyleIdx="5" presStyleCnt="9" custLinFactNeighborX="-1016" custLinFactNeighborY="17583"/>
      <dgm:spPr/>
      <dgm:t>
        <a:bodyPr/>
        <a:lstStyle/>
        <a:p>
          <a:endParaRPr lang="ru-RU"/>
        </a:p>
      </dgm:t>
    </dgm:pt>
    <dgm:pt modelId="{BA219B6E-6587-4A30-9BBE-FD5B88F0C456}" type="pres">
      <dgm:prSet presAssocID="{3DA34053-9FF7-4301-895A-4C6B5EE5960A}" presName="node" presStyleLbl="node1" presStyleIdx="5" presStyleCnt="9" custScaleX="176538" custRadScaleRad="120177" custRadScaleInc="-50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A227D-1048-41D6-AD45-F9C3D9C2973C}" type="pres">
      <dgm:prSet presAssocID="{BE0D887A-378F-417D-8356-01E56AF8A51C}" presName="parTrans" presStyleLbl="bgSibTrans2D1" presStyleIdx="6" presStyleCnt="9" custLinFactNeighborX="-10849" custLinFactNeighborY="-17015"/>
      <dgm:spPr/>
      <dgm:t>
        <a:bodyPr/>
        <a:lstStyle/>
        <a:p>
          <a:endParaRPr lang="ru-RU"/>
        </a:p>
      </dgm:t>
    </dgm:pt>
    <dgm:pt modelId="{02FAD071-702E-4FCF-9D15-B7E61C13DCE6}" type="pres">
      <dgm:prSet presAssocID="{B2C24BBC-5517-4584-8350-E073B556C668}" presName="node" presStyleLbl="node1" presStyleIdx="6" presStyleCnt="9" custScaleX="200289" custRadScaleRad="117251" custRadScaleInc="-133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FAEE0-D1DA-49F7-A183-B9A50811076C}" type="pres">
      <dgm:prSet presAssocID="{D1A13204-4F18-4AA3-9637-A8494DF1D6A4}" presName="parTrans" presStyleLbl="bgSibTrans2D1" presStyleIdx="7" presStyleCnt="9" custLinFactNeighborX="9533" custLinFactNeighborY="28885"/>
      <dgm:spPr/>
      <dgm:t>
        <a:bodyPr/>
        <a:lstStyle/>
        <a:p>
          <a:endParaRPr lang="ru-RU"/>
        </a:p>
      </dgm:t>
    </dgm:pt>
    <dgm:pt modelId="{131B2BFC-3D4E-4270-8A4D-C3CC39007FBE}" type="pres">
      <dgm:prSet presAssocID="{4A825507-3726-4BEB-8AA9-58AFACBDDB5B}" presName="node" presStyleLbl="node1" presStyleIdx="7" presStyleCnt="9" custScaleX="187009" custRadScaleRad="83736" custRadScaleInc="-7063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7172F3-997C-4AB4-AB44-1EB357BDABC3}" type="pres">
      <dgm:prSet presAssocID="{5CA0F672-3BCD-4000-BEDD-58FC78270D75}" presName="parTrans" presStyleLbl="bgSibTrans2D1" presStyleIdx="8" presStyleCnt="9" custLinFactNeighborX="-5208" custLinFactNeighborY="-7878"/>
      <dgm:spPr/>
      <dgm:t>
        <a:bodyPr/>
        <a:lstStyle/>
        <a:p>
          <a:endParaRPr lang="ru-RU"/>
        </a:p>
      </dgm:t>
    </dgm:pt>
    <dgm:pt modelId="{663529A9-84CE-439C-8743-03212494F755}" type="pres">
      <dgm:prSet presAssocID="{094BB4D7-2E5B-47A9-8C2D-FBCC99127FAF}" presName="node" presStyleLbl="node1" presStyleIdx="8" presStyleCnt="9" custScaleX="158191" custRadScaleRad="102588" custRadScaleInc="-1535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23A6C8-2645-4B19-94D8-102596537C6D}" type="presOf" srcId="{8D6510FB-1E59-4654-BD63-6AEBA0CF2B30}" destId="{A2A0DBE9-E343-4E55-93EA-0EDCAB567F5C}" srcOrd="0" destOrd="0" presId="urn:microsoft.com/office/officeart/2005/8/layout/radial4"/>
    <dgm:cxn modelId="{24F2628F-B350-434D-857C-48D4EE300D59}" type="presOf" srcId="{CB408F26-3F79-4A1F-AD80-1B15CB2F96D5}" destId="{39A0F6FD-1E69-4325-8AA9-74CB77815B3B}" srcOrd="0" destOrd="0" presId="urn:microsoft.com/office/officeart/2005/8/layout/radial4"/>
    <dgm:cxn modelId="{6928AD3A-7715-4DD7-BD49-4781CB6A63EA}" srcId="{9F294D94-8B10-422C-95F9-E8022EEE0F27}" destId="{364E7CC1-2019-41FE-9492-19012F95D62B}" srcOrd="1" destOrd="0" parTransId="{8D6510FB-1E59-4654-BD63-6AEBA0CF2B30}" sibTransId="{D5DACEE1-757B-4379-BFE2-32B005421FD5}"/>
    <dgm:cxn modelId="{1E5BCCE4-EE26-47BA-AB98-F45EB08B64ED}" type="presOf" srcId="{BE0D887A-378F-417D-8356-01E56AF8A51C}" destId="{852A227D-1048-41D6-AD45-F9C3D9C2973C}" srcOrd="0" destOrd="0" presId="urn:microsoft.com/office/officeart/2005/8/layout/radial4"/>
    <dgm:cxn modelId="{8746F260-2981-4F50-B0BA-FFD43AC7ACB2}" type="presOf" srcId="{3DA34053-9FF7-4301-895A-4C6B5EE5960A}" destId="{BA219B6E-6587-4A30-9BBE-FD5B88F0C456}" srcOrd="0" destOrd="0" presId="urn:microsoft.com/office/officeart/2005/8/layout/radial4"/>
    <dgm:cxn modelId="{28F00AA5-7602-47B3-9F71-0322546F8D03}" srcId="{9F294D94-8B10-422C-95F9-E8022EEE0F27}" destId="{3D2EF462-C397-42F2-8D6E-13576E9CD9D5}" srcOrd="4" destOrd="0" parTransId="{AE23EE28-43B4-4F20-95C2-8B8CD0E7A8DC}" sibTransId="{EC722C52-FAC9-4B67-941B-5062C15BF08F}"/>
    <dgm:cxn modelId="{91ABAAFE-0857-496F-A7D6-B04F66629342}" srcId="{9F294D94-8B10-422C-95F9-E8022EEE0F27}" destId="{B2C24BBC-5517-4584-8350-E073B556C668}" srcOrd="6" destOrd="0" parTransId="{BE0D887A-378F-417D-8356-01E56AF8A51C}" sibTransId="{D7904B77-81C0-4359-9EDF-D1E7621464B9}"/>
    <dgm:cxn modelId="{4E32D3BE-C10E-418A-B98A-D76D501BC9D5}" type="presOf" srcId="{9F294D94-8B10-422C-95F9-E8022EEE0F27}" destId="{118707FD-8574-4C8A-9187-683670F376D5}" srcOrd="0" destOrd="0" presId="urn:microsoft.com/office/officeart/2005/8/layout/radial4"/>
    <dgm:cxn modelId="{7FFC9A74-F084-45CF-87C8-D2DE6386FF34}" type="presOf" srcId="{F29427EF-AD83-4C2D-AFB2-610DD072A600}" destId="{8522FF03-624B-4355-BC1D-7847449C4FFF}" srcOrd="0" destOrd="0" presId="urn:microsoft.com/office/officeart/2005/8/layout/radial4"/>
    <dgm:cxn modelId="{60BC2525-FC35-4DD4-9F6C-19D1B4826CB8}" type="presOf" srcId="{D42CCFD8-89CC-40D0-904F-1E535F93D124}" destId="{57C4A57B-8F9A-493D-BE9E-1C275EF55AA7}" srcOrd="0" destOrd="0" presId="urn:microsoft.com/office/officeart/2005/8/layout/radial4"/>
    <dgm:cxn modelId="{34DBF7D7-8179-45B8-B6E3-34C975D73B7B}" type="presOf" srcId="{04304AD7-5C9B-4CF2-BD67-1ABAB6EE45F3}" destId="{21E8D0EC-D2AF-4429-8DC9-6A3DFBA88096}" srcOrd="0" destOrd="0" presId="urn:microsoft.com/office/officeart/2005/8/layout/radial4"/>
    <dgm:cxn modelId="{E5D8451A-28D1-4BAC-9BDE-3C64D8542463}" srcId="{9F294D94-8B10-422C-95F9-E8022EEE0F27}" destId="{4A825507-3726-4BEB-8AA9-58AFACBDDB5B}" srcOrd="7" destOrd="0" parTransId="{D1A13204-4F18-4AA3-9637-A8494DF1D6A4}" sibTransId="{BBADAF02-9767-46F0-A473-EF37C137EFA0}"/>
    <dgm:cxn modelId="{A122AF1D-1E83-4C56-A998-97891902167A}" type="presOf" srcId="{D1A13204-4F18-4AA3-9637-A8494DF1D6A4}" destId="{E7DFAEE0-D1DA-49F7-A183-B9A50811076C}" srcOrd="0" destOrd="0" presId="urn:microsoft.com/office/officeart/2005/8/layout/radial4"/>
    <dgm:cxn modelId="{B8611790-3E75-4B3B-A4DF-07660952F220}" srcId="{F29427EF-AD83-4C2D-AFB2-610DD072A600}" destId="{9F294D94-8B10-422C-95F9-E8022EEE0F27}" srcOrd="0" destOrd="0" parTransId="{46700CC4-2366-4E21-9929-F9B72373FFD0}" sibTransId="{014184B0-207B-4C17-9D84-5B54D18E89B5}"/>
    <dgm:cxn modelId="{CED3179F-89AB-47CC-B419-BCE4BCEFA2D8}" type="presOf" srcId="{094BB4D7-2E5B-47A9-8C2D-FBCC99127FAF}" destId="{663529A9-84CE-439C-8743-03212494F755}" srcOrd="0" destOrd="0" presId="urn:microsoft.com/office/officeart/2005/8/layout/radial4"/>
    <dgm:cxn modelId="{5EDB74DC-EAF6-4670-B5BB-24935B849ADA}" type="presOf" srcId="{26CF332A-0E76-4635-8B31-CEB96779CF95}" destId="{43CA099F-47AA-4A42-B9D7-17DC3C3D33B1}" srcOrd="0" destOrd="0" presId="urn:microsoft.com/office/officeart/2005/8/layout/radial4"/>
    <dgm:cxn modelId="{B6D71C78-3A39-4213-97A7-804AAD88215A}" type="presOf" srcId="{364E7CC1-2019-41FE-9492-19012F95D62B}" destId="{11839789-EA68-4181-88BC-C2C54AFBA32B}" srcOrd="0" destOrd="0" presId="urn:microsoft.com/office/officeart/2005/8/layout/radial4"/>
    <dgm:cxn modelId="{5E0F57A7-F6BE-416E-B8EF-BC9914C463C5}" srcId="{9F294D94-8B10-422C-95F9-E8022EEE0F27}" destId="{04304AD7-5C9B-4CF2-BD67-1ABAB6EE45F3}" srcOrd="2" destOrd="0" parTransId="{26CF332A-0E76-4635-8B31-CEB96779CF95}" sibTransId="{825B0B53-782A-45D4-AAEB-AC5955012C99}"/>
    <dgm:cxn modelId="{ECDCF61E-7D72-49DD-B40E-486FD78DB31D}" type="presOf" srcId="{AEEA9EEA-FE70-4704-A050-7A0957A4E82A}" destId="{27F79FBE-A411-4C95-90AC-C279CB9DD726}" srcOrd="0" destOrd="0" presId="urn:microsoft.com/office/officeart/2005/8/layout/radial4"/>
    <dgm:cxn modelId="{F8D42AFE-86B9-428B-BED1-DDF9B2E34EF0}" srcId="{9F294D94-8B10-422C-95F9-E8022EEE0F27}" destId="{3DA34053-9FF7-4301-895A-4C6B5EE5960A}" srcOrd="5" destOrd="0" parTransId="{AEEA9EEA-FE70-4704-A050-7A0957A4E82A}" sibTransId="{5BB22730-03E0-49DA-9FB6-D6B28F53AA58}"/>
    <dgm:cxn modelId="{1B39EA69-383B-479B-BBD3-F135724914D7}" type="presOf" srcId="{B2C24BBC-5517-4584-8350-E073B556C668}" destId="{02FAD071-702E-4FCF-9D15-B7E61C13DCE6}" srcOrd="0" destOrd="0" presId="urn:microsoft.com/office/officeart/2005/8/layout/radial4"/>
    <dgm:cxn modelId="{F066C6AA-6AFA-4480-AB1D-3428EB2EA9ED}" type="presOf" srcId="{21C7929F-45E4-4741-BF8D-94F22231F0FD}" destId="{E318A685-7609-49F2-A120-785F6ED4C981}" srcOrd="0" destOrd="0" presId="urn:microsoft.com/office/officeart/2005/8/layout/radial4"/>
    <dgm:cxn modelId="{2EBACF3F-7BD8-4458-833F-062D76E8F883}" srcId="{9F294D94-8B10-422C-95F9-E8022EEE0F27}" destId="{094BB4D7-2E5B-47A9-8C2D-FBCC99127FAF}" srcOrd="8" destOrd="0" parTransId="{5CA0F672-3BCD-4000-BEDD-58FC78270D75}" sibTransId="{A90FF10E-F262-4538-8D01-E45BF56B1F9C}"/>
    <dgm:cxn modelId="{0A93A79A-DA8A-4E08-A772-88421F894277}" type="presOf" srcId="{AE23EE28-43B4-4F20-95C2-8B8CD0E7A8DC}" destId="{5A3D24F3-6734-48CE-92AD-255DCE2F82E8}" srcOrd="0" destOrd="0" presId="urn:microsoft.com/office/officeart/2005/8/layout/radial4"/>
    <dgm:cxn modelId="{CB9035C1-1C46-4319-856C-63AA3C1BD0CF}" type="presOf" srcId="{61CFFFF0-8CE7-463F-9EE4-6800F46EED38}" destId="{E37308B7-B037-4EC0-BE83-494C8966A435}" srcOrd="0" destOrd="0" presId="urn:microsoft.com/office/officeart/2005/8/layout/radial4"/>
    <dgm:cxn modelId="{0991B3D1-4C51-4245-8CBB-C1B5620BAA07}" srcId="{9F294D94-8B10-422C-95F9-E8022EEE0F27}" destId="{D42CCFD8-89CC-40D0-904F-1E535F93D124}" srcOrd="3" destOrd="0" parTransId="{61CFFFF0-8CE7-463F-9EE4-6800F46EED38}" sibTransId="{D2C10B87-83DD-4A93-BDE1-AD80C011AC53}"/>
    <dgm:cxn modelId="{80DD9E14-6A38-4E98-B0F1-360C2D54790C}" type="presOf" srcId="{5CA0F672-3BCD-4000-BEDD-58FC78270D75}" destId="{227172F3-997C-4AB4-AB44-1EB357BDABC3}" srcOrd="0" destOrd="0" presId="urn:microsoft.com/office/officeart/2005/8/layout/radial4"/>
    <dgm:cxn modelId="{702D37E3-319F-4692-BC08-BD69A2E2AC5F}" srcId="{9F294D94-8B10-422C-95F9-E8022EEE0F27}" destId="{CB408F26-3F79-4A1F-AD80-1B15CB2F96D5}" srcOrd="0" destOrd="0" parTransId="{21C7929F-45E4-4741-BF8D-94F22231F0FD}" sibTransId="{620E25BA-0EB1-4377-8C06-805A2F225B47}"/>
    <dgm:cxn modelId="{CFFFE5A7-5C7E-4BEE-BF7E-44BC2288A0BC}" type="presOf" srcId="{3D2EF462-C397-42F2-8D6E-13576E9CD9D5}" destId="{94E91367-4E44-44D3-BDC9-08CC369E2B2F}" srcOrd="0" destOrd="0" presId="urn:microsoft.com/office/officeart/2005/8/layout/radial4"/>
    <dgm:cxn modelId="{C14D6086-84DB-4A3D-B443-5C45493E899A}" type="presOf" srcId="{4A825507-3726-4BEB-8AA9-58AFACBDDB5B}" destId="{131B2BFC-3D4E-4270-8A4D-C3CC39007FBE}" srcOrd="0" destOrd="0" presId="urn:microsoft.com/office/officeart/2005/8/layout/radial4"/>
    <dgm:cxn modelId="{9A9AF2C3-C11D-474B-9135-D29E06A257A9}" type="presParOf" srcId="{8522FF03-624B-4355-BC1D-7847449C4FFF}" destId="{118707FD-8574-4C8A-9187-683670F376D5}" srcOrd="0" destOrd="0" presId="urn:microsoft.com/office/officeart/2005/8/layout/radial4"/>
    <dgm:cxn modelId="{A897A722-25E8-417F-9E6A-3661C05104F6}" type="presParOf" srcId="{8522FF03-624B-4355-BC1D-7847449C4FFF}" destId="{E318A685-7609-49F2-A120-785F6ED4C981}" srcOrd="1" destOrd="0" presId="urn:microsoft.com/office/officeart/2005/8/layout/radial4"/>
    <dgm:cxn modelId="{3C353650-DFFC-4C17-A7ED-86D9865CD352}" type="presParOf" srcId="{8522FF03-624B-4355-BC1D-7847449C4FFF}" destId="{39A0F6FD-1E69-4325-8AA9-74CB77815B3B}" srcOrd="2" destOrd="0" presId="urn:microsoft.com/office/officeart/2005/8/layout/radial4"/>
    <dgm:cxn modelId="{4FBDDA9D-10F5-4F43-BDCB-5845429F2B03}" type="presParOf" srcId="{8522FF03-624B-4355-BC1D-7847449C4FFF}" destId="{A2A0DBE9-E343-4E55-93EA-0EDCAB567F5C}" srcOrd="3" destOrd="0" presId="urn:microsoft.com/office/officeart/2005/8/layout/radial4"/>
    <dgm:cxn modelId="{176BD6DB-E7D4-45A4-B344-04445AB7D9C1}" type="presParOf" srcId="{8522FF03-624B-4355-BC1D-7847449C4FFF}" destId="{11839789-EA68-4181-88BC-C2C54AFBA32B}" srcOrd="4" destOrd="0" presId="urn:microsoft.com/office/officeart/2005/8/layout/radial4"/>
    <dgm:cxn modelId="{D20428DA-B65F-45D4-828D-719E2E1DA694}" type="presParOf" srcId="{8522FF03-624B-4355-BC1D-7847449C4FFF}" destId="{43CA099F-47AA-4A42-B9D7-17DC3C3D33B1}" srcOrd="5" destOrd="0" presId="urn:microsoft.com/office/officeart/2005/8/layout/radial4"/>
    <dgm:cxn modelId="{6C3241F1-A8E4-4978-BB1F-E2D007408549}" type="presParOf" srcId="{8522FF03-624B-4355-BC1D-7847449C4FFF}" destId="{21E8D0EC-D2AF-4429-8DC9-6A3DFBA88096}" srcOrd="6" destOrd="0" presId="urn:microsoft.com/office/officeart/2005/8/layout/radial4"/>
    <dgm:cxn modelId="{C25C123B-CEDE-43D1-8D6B-A40B11C23C94}" type="presParOf" srcId="{8522FF03-624B-4355-BC1D-7847449C4FFF}" destId="{E37308B7-B037-4EC0-BE83-494C8966A435}" srcOrd="7" destOrd="0" presId="urn:microsoft.com/office/officeart/2005/8/layout/radial4"/>
    <dgm:cxn modelId="{43A0D616-7D37-40E2-AFAC-FE6C91354493}" type="presParOf" srcId="{8522FF03-624B-4355-BC1D-7847449C4FFF}" destId="{57C4A57B-8F9A-493D-BE9E-1C275EF55AA7}" srcOrd="8" destOrd="0" presId="urn:microsoft.com/office/officeart/2005/8/layout/radial4"/>
    <dgm:cxn modelId="{4AF6DBC2-268F-4BA2-8414-BDF382B1E4F0}" type="presParOf" srcId="{8522FF03-624B-4355-BC1D-7847449C4FFF}" destId="{5A3D24F3-6734-48CE-92AD-255DCE2F82E8}" srcOrd="9" destOrd="0" presId="urn:microsoft.com/office/officeart/2005/8/layout/radial4"/>
    <dgm:cxn modelId="{70645AB0-B3E4-458E-900C-819035ACB650}" type="presParOf" srcId="{8522FF03-624B-4355-BC1D-7847449C4FFF}" destId="{94E91367-4E44-44D3-BDC9-08CC369E2B2F}" srcOrd="10" destOrd="0" presId="urn:microsoft.com/office/officeart/2005/8/layout/radial4"/>
    <dgm:cxn modelId="{4BC50499-2E8F-4C7C-B2A2-4EAA9C58DCE2}" type="presParOf" srcId="{8522FF03-624B-4355-BC1D-7847449C4FFF}" destId="{27F79FBE-A411-4C95-90AC-C279CB9DD726}" srcOrd="11" destOrd="0" presId="urn:microsoft.com/office/officeart/2005/8/layout/radial4"/>
    <dgm:cxn modelId="{70ACDE87-74F5-4CD0-BF2A-E8DCB5A8971C}" type="presParOf" srcId="{8522FF03-624B-4355-BC1D-7847449C4FFF}" destId="{BA219B6E-6587-4A30-9BBE-FD5B88F0C456}" srcOrd="12" destOrd="0" presId="urn:microsoft.com/office/officeart/2005/8/layout/radial4"/>
    <dgm:cxn modelId="{D692006F-8A43-41C6-9050-D86A5A56949F}" type="presParOf" srcId="{8522FF03-624B-4355-BC1D-7847449C4FFF}" destId="{852A227D-1048-41D6-AD45-F9C3D9C2973C}" srcOrd="13" destOrd="0" presId="urn:microsoft.com/office/officeart/2005/8/layout/radial4"/>
    <dgm:cxn modelId="{AF68CAE5-A9D9-417B-9AE0-790EA198D09B}" type="presParOf" srcId="{8522FF03-624B-4355-BC1D-7847449C4FFF}" destId="{02FAD071-702E-4FCF-9D15-B7E61C13DCE6}" srcOrd="14" destOrd="0" presId="urn:microsoft.com/office/officeart/2005/8/layout/radial4"/>
    <dgm:cxn modelId="{1F998E65-93C6-4697-A169-D1C090B9E4B3}" type="presParOf" srcId="{8522FF03-624B-4355-BC1D-7847449C4FFF}" destId="{E7DFAEE0-D1DA-49F7-A183-B9A50811076C}" srcOrd="15" destOrd="0" presId="urn:microsoft.com/office/officeart/2005/8/layout/radial4"/>
    <dgm:cxn modelId="{217435D8-F141-4047-8ED6-8D1283878C8A}" type="presParOf" srcId="{8522FF03-624B-4355-BC1D-7847449C4FFF}" destId="{131B2BFC-3D4E-4270-8A4D-C3CC39007FBE}" srcOrd="16" destOrd="0" presId="urn:microsoft.com/office/officeart/2005/8/layout/radial4"/>
    <dgm:cxn modelId="{C4A59A5A-4583-489C-9124-91330D55C758}" type="presParOf" srcId="{8522FF03-624B-4355-BC1D-7847449C4FFF}" destId="{227172F3-997C-4AB4-AB44-1EB357BDABC3}" srcOrd="17" destOrd="0" presId="urn:microsoft.com/office/officeart/2005/8/layout/radial4"/>
    <dgm:cxn modelId="{FF69A3F0-14B9-474C-9177-E148DEF30C00}" type="presParOf" srcId="{8522FF03-624B-4355-BC1D-7847449C4FFF}" destId="{663529A9-84CE-439C-8743-03212494F755}" srcOrd="18" destOrd="0" presId="urn:microsoft.com/office/officeart/2005/8/layout/radial4"/>
  </dgm:cxnLst>
  <dgm:bg>
    <a:solidFill>
      <a:srgbClr val="FFEFFF"/>
    </a:solidFill>
  </dgm:bg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8707FD-8574-4C8A-9187-683670F376D5}">
      <dsp:nvSpPr>
        <dsp:cNvPr id="0" name=""/>
        <dsp:cNvSpPr/>
      </dsp:nvSpPr>
      <dsp:spPr>
        <a:xfrm>
          <a:off x="1991368" y="1171298"/>
          <a:ext cx="2211520" cy="1420540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0" u="none" strike="noStrike" kern="1200" baseline="0" smtClean="0">
            <a:solidFill>
              <a:srgbClr val="FF0000"/>
            </a:solidFill>
            <a:latin typeface="Bookman Old Style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rgbClr val="FF0000"/>
              </a:solidFill>
              <a:latin typeface="Bookman Old Style"/>
            </a:rPr>
            <a:t>МАТЕРИАЛЬНО -ТЕХНИЧЕСКАЯ</a:t>
          </a:r>
          <a:r>
            <a:rPr lang="uk-UA" sz="1400" b="1" i="0" u="none" strike="noStrike" kern="1200" baseline="0" smtClean="0">
              <a:solidFill>
                <a:srgbClr val="FF0000"/>
              </a:solidFill>
              <a:latin typeface="Bookman Old Style"/>
            </a:rPr>
            <a:t> БАЗА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b="1" i="0" u="none" strike="noStrike" kern="1200" baseline="0" smtClean="0">
            <a:solidFill>
              <a:srgbClr val="FF0000"/>
            </a:solidFill>
            <a:latin typeface="Bookman Old Style"/>
          </a:endParaRPr>
        </a:p>
      </dsp:txBody>
      <dsp:txXfrm>
        <a:off x="2315238" y="1379331"/>
        <a:ext cx="1563780" cy="1004474"/>
      </dsp:txXfrm>
    </dsp:sp>
    <dsp:sp modelId="{E318A685-7609-49F2-A120-785F6ED4C981}">
      <dsp:nvSpPr>
        <dsp:cNvPr id="0" name=""/>
        <dsp:cNvSpPr/>
      </dsp:nvSpPr>
      <dsp:spPr>
        <a:xfrm rot="11497868">
          <a:off x="911466" y="1355525"/>
          <a:ext cx="1170356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A0F6FD-1E69-4325-8AA9-74CB77815B3B}">
      <dsp:nvSpPr>
        <dsp:cNvPr id="0" name=""/>
        <dsp:cNvSpPr/>
      </dsp:nvSpPr>
      <dsp:spPr>
        <a:xfrm>
          <a:off x="60205" y="1108060"/>
          <a:ext cx="1541731" cy="614140"/>
        </a:xfrm>
        <a:prstGeom prst="roundRect">
          <a:avLst>
            <a:gd name="adj" fmla="val 10000"/>
          </a:avLst>
        </a:prstGeom>
        <a:solidFill>
          <a:srgbClr val="D2DFEE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слухоречевые тренажеры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78193" y="1126048"/>
        <a:ext cx="1505755" cy="578164"/>
      </dsp:txXfrm>
    </dsp:sp>
    <dsp:sp modelId="{A2A0DBE9-E343-4E55-93EA-0EDCAB567F5C}">
      <dsp:nvSpPr>
        <dsp:cNvPr id="0" name=""/>
        <dsp:cNvSpPr/>
      </dsp:nvSpPr>
      <dsp:spPr>
        <a:xfrm rot="1551150">
          <a:off x="3938151" y="2404434"/>
          <a:ext cx="1187937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39789-EA68-4181-88BC-C2C54AFBA32B}">
      <dsp:nvSpPr>
        <dsp:cNvPr id="0" name=""/>
        <dsp:cNvSpPr/>
      </dsp:nvSpPr>
      <dsp:spPr>
        <a:xfrm>
          <a:off x="4426876" y="2550394"/>
          <a:ext cx="1368558" cy="614140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Bookman Old Style" pitchFamily="18" charset="0"/>
            </a:rPr>
            <a:t>экран</a:t>
          </a:r>
        </a:p>
      </dsp:txBody>
      <dsp:txXfrm>
        <a:off x="4444864" y="2568382"/>
        <a:ext cx="1332582" cy="578164"/>
      </dsp:txXfrm>
    </dsp:sp>
    <dsp:sp modelId="{43CA099F-47AA-4A42-B9D7-17DC3C3D33B1}">
      <dsp:nvSpPr>
        <dsp:cNvPr id="0" name=""/>
        <dsp:cNvSpPr/>
      </dsp:nvSpPr>
      <dsp:spPr>
        <a:xfrm rot="4393878">
          <a:off x="3071192" y="2871982"/>
          <a:ext cx="982039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8D0EC-D2AF-4429-8DC9-6A3DFBA88096}">
      <dsp:nvSpPr>
        <dsp:cNvPr id="0" name=""/>
        <dsp:cNvSpPr/>
      </dsp:nvSpPr>
      <dsp:spPr>
        <a:xfrm>
          <a:off x="2814648" y="3266833"/>
          <a:ext cx="1584836" cy="614140"/>
        </a:xfrm>
        <a:prstGeom prst="roundRect">
          <a:avLst>
            <a:gd name="adj" fmla="val 10000"/>
          </a:avLst>
        </a:prstGeom>
        <a:solidFill>
          <a:srgbClr val="3399FF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Bookman Old Style" pitchFamily="18" charset="0"/>
            </a:rPr>
            <a:t>проектор</a:t>
          </a:r>
        </a:p>
      </dsp:txBody>
      <dsp:txXfrm>
        <a:off x="2832636" y="3284821"/>
        <a:ext cx="1548860" cy="578164"/>
      </dsp:txXfrm>
    </dsp:sp>
    <dsp:sp modelId="{E37308B7-B037-4EC0-BE83-494C8966A435}">
      <dsp:nvSpPr>
        <dsp:cNvPr id="0" name=""/>
        <dsp:cNvSpPr/>
      </dsp:nvSpPr>
      <dsp:spPr>
        <a:xfrm rot="7731812">
          <a:off x="1583054" y="2819986"/>
          <a:ext cx="1175944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C4A57B-8F9A-493D-BE9E-1C275EF55AA7}">
      <dsp:nvSpPr>
        <dsp:cNvPr id="0" name=""/>
        <dsp:cNvSpPr/>
      </dsp:nvSpPr>
      <dsp:spPr>
        <a:xfrm>
          <a:off x="1145791" y="3174206"/>
          <a:ext cx="1324432" cy="614140"/>
        </a:xfrm>
        <a:prstGeom prst="roundRect">
          <a:avLst>
            <a:gd name="adj" fmla="val 10000"/>
          </a:avLst>
        </a:prstGeom>
        <a:solidFill>
          <a:srgbClr val="FF6699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Bookman Old Style" pitchFamily="18" charset="0"/>
            </a:rPr>
            <a:t>принтер</a:t>
          </a:r>
        </a:p>
      </dsp:txBody>
      <dsp:txXfrm>
        <a:off x="1163779" y="3192194"/>
        <a:ext cx="1288456" cy="578164"/>
      </dsp:txXfrm>
    </dsp:sp>
    <dsp:sp modelId="{5A3D24F3-6734-48CE-92AD-255DCE2F82E8}">
      <dsp:nvSpPr>
        <dsp:cNvPr id="0" name=""/>
        <dsp:cNvSpPr/>
      </dsp:nvSpPr>
      <dsp:spPr>
        <a:xfrm rot="13786095">
          <a:off x="1658918" y="749046"/>
          <a:ext cx="1023837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E91367-4E44-44D3-BDC9-08CC369E2B2F}">
      <dsp:nvSpPr>
        <dsp:cNvPr id="0" name=""/>
        <dsp:cNvSpPr/>
      </dsp:nvSpPr>
      <dsp:spPr>
        <a:xfrm>
          <a:off x="1182122" y="123295"/>
          <a:ext cx="1374531" cy="614140"/>
        </a:xfrm>
        <a:prstGeom prst="roundRect">
          <a:avLst>
            <a:gd name="adj" fmla="val 10000"/>
          </a:avLst>
        </a:prstGeom>
        <a:solidFill>
          <a:srgbClr val="FAD2ED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аудиометр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1200110" y="141283"/>
        <a:ext cx="1338555" cy="578164"/>
      </dsp:txXfrm>
    </dsp:sp>
    <dsp:sp modelId="{27F79FBE-A411-4C95-90AC-C279CB9DD726}">
      <dsp:nvSpPr>
        <dsp:cNvPr id="0" name=""/>
        <dsp:cNvSpPr/>
      </dsp:nvSpPr>
      <dsp:spPr>
        <a:xfrm rot="17457065">
          <a:off x="3083160" y="623809"/>
          <a:ext cx="895311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219B6E-6587-4A30-9BBE-FD5B88F0C456}">
      <dsp:nvSpPr>
        <dsp:cNvPr id="0" name=""/>
        <dsp:cNvSpPr/>
      </dsp:nvSpPr>
      <dsp:spPr>
        <a:xfrm>
          <a:off x="3022360" y="0"/>
          <a:ext cx="1355239" cy="614140"/>
        </a:xfrm>
        <a:prstGeom prst="roundRect">
          <a:avLst>
            <a:gd name="adj" fmla="val 10000"/>
          </a:avLst>
        </a:prstGeom>
        <a:solidFill>
          <a:srgbClr val="FFE697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телевизор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3040348" y="17988"/>
        <a:ext cx="1319263" cy="578164"/>
      </dsp:txXfrm>
    </dsp:sp>
    <dsp:sp modelId="{852A227D-1048-41D6-AD45-F9C3D9C2973C}">
      <dsp:nvSpPr>
        <dsp:cNvPr id="0" name=""/>
        <dsp:cNvSpPr/>
      </dsp:nvSpPr>
      <dsp:spPr>
        <a:xfrm rot="20059592">
          <a:off x="3862939" y="972359"/>
          <a:ext cx="1133772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FAD071-702E-4FCF-9D15-B7E61C13DCE6}">
      <dsp:nvSpPr>
        <dsp:cNvPr id="0" name=""/>
        <dsp:cNvSpPr/>
      </dsp:nvSpPr>
      <dsp:spPr>
        <a:xfrm>
          <a:off x="4294966" y="629148"/>
          <a:ext cx="1537570" cy="614140"/>
        </a:xfrm>
        <a:prstGeom prst="roundRect">
          <a:avLst>
            <a:gd name="adj" fmla="val 10000"/>
          </a:avLst>
        </a:prstGeom>
        <a:solidFill>
          <a:srgbClr val="8FE2FF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музыкальный  центр 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4312954" y="647136"/>
        <a:ext cx="1501594" cy="578164"/>
      </dsp:txXfrm>
    </dsp:sp>
    <dsp:sp modelId="{E7DFAEE0-D1DA-49F7-A183-B9A50811076C}">
      <dsp:nvSpPr>
        <dsp:cNvPr id="0" name=""/>
        <dsp:cNvSpPr/>
      </dsp:nvSpPr>
      <dsp:spPr>
        <a:xfrm rot="9736213">
          <a:off x="1051750" y="2323673"/>
          <a:ext cx="1127197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B2BFC-3D4E-4270-8A4D-C3CC39007FBE}">
      <dsp:nvSpPr>
        <dsp:cNvPr id="0" name=""/>
        <dsp:cNvSpPr/>
      </dsp:nvSpPr>
      <dsp:spPr>
        <a:xfrm>
          <a:off x="253252" y="2254230"/>
          <a:ext cx="1435623" cy="614140"/>
        </a:xfrm>
        <a:prstGeom prst="roundRect">
          <a:avLst>
            <a:gd name="adj" fmla="val 10000"/>
          </a:avLst>
        </a:prstGeom>
        <a:solidFill>
          <a:srgbClr val="FFA7A7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компьютеры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271240" y="2272218"/>
        <a:ext cx="1399647" cy="578164"/>
      </dsp:txXfrm>
    </dsp:sp>
    <dsp:sp modelId="{227172F3-997C-4AB4-AB44-1EB357BDABC3}">
      <dsp:nvSpPr>
        <dsp:cNvPr id="0" name=""/>
        <dsp:cNvSpPr/>
      </dsp:nvSpPr>
      <dsp:spPr>
        <a:xfrm rot="21498431">
          <a:off x="4207828" y="1650889"/>
          <a:ext cx="1039116" cy="3125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3529A9-84CE-439C-8743-03212494F755}">
      <dsp:nvSpPr>
        <dsp:cNvPr id="0" name=""/>
        <dsp:cNvSpPr/>
      </dsp:nvSpPr>
      <dsp:spPr>
        <a:xfrm>
          <a:off x="4693637" y="1509370"/>
          <a:ext cx="1214394" cy="614140"/>
        </a:xfrm>
        <a:prstGeom prst="roundRect">
          <a:avLst>
            <a:gd name="adj" fmla="val 10000"/>
          </a:avLst>
        </a:prstGeom>
        <a:solidFill>
          <a:srgbClr val="5DFFA6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слуховые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/>
              </a:solidFill>
              <a:latin typeface="Bookman Old Style"/>
            </a:rPr>
            <a:t>аппараты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4711625" y="1527358"/>
        <a:ext cx="1178418" cy="578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0.5197</cdr:x>
      <cdr:y>0.41322</cdr:y>
    </cdr:from>
    <cdr:to>
      <cdr:x>0.6147</cdr:x>
      <cdr:y>0.52293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10007" y="1362991"/>
          <a:ext cx="547596" cy="3624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Bookman Old Style" pitchFamily="18" charset="0"/>
              <a:cs typeface="Times New Roman" pitchFamily="18" charset="0"/>
            </a:rPr>
            <a:t>14</a:t>
          </a:r>
        </a:p>
      </cdr:txBody>
    </cdr:sp>
  </cdr:relSizeAnchor>
  <cdr:relSizeAnchor xmlns:cdr="http://schemas.openxmlformats.org/drawingml/2006/chartDrawing">
    <cdr:from>
      <cdr:x>0.19595</cdr:x>
      <cdr:y>0.47479</cdr:y>
    </cdr:from>
    <cdr:to>
      <cdr:x>0.29358</cdr:x>
      <cdr:y>0.55893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37111" y="1562324"/>
          <a:ext cx="564374" cy="278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Bookman Old Style" pitchFamily="18" charset="0"/>
              <a:cs typeface="Times New Roman" pitchFamily="18" charset="0"/>
            </a:rPr>
            <a:t>16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0.23652</cdr:x>
      <cdr:y>0.0503</cdr:y>
    </cdr:from>
    <cdr:to>
      <cdr:x>0.80575</cdr:x>
      <cdr:y>0.11934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81125" y="180975"/>
          <a:ext cx="3324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lvl="0" algn="ctr"/>
          <a:endParaRPr lang="ru-RU" sz="1600">
            <a:solidFill>
              <a:srgbClr val="7030A0"/>
            </a:solidFill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0.15108</cdr:x>
      <cdr:y>0.0179</cdr:y>
    </cdr:from>
    <cdr:to>
      <cdr:x>0.97648</cdr:x>
      <cdr:y>0.12635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44787" y="62891"/>
          <a:ext cx="4632087" cy="379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uk-UA" sz="2200" b="1" i="1">
              <a:solidFill>
                <a:srgbClr val="FF0000"/>
              </a:solidFill>
              <a:latin typeface="Bookman Old Style" pitchFamily="18" charset="0"/>
              <a:cs typeface="Times New Roman" pitchFamily="18" charset="0"/>
            </a:rPr>
            <a:t>Педагогический</a:t>
          </a:r>
          <a:r>
            <a:rPr lang="uk-UA" sz="2200" b="1" i="1" baseline="0">
              <a:solidFill>
                <a:srgbClr val="FF0000"/>
              </a:solidFill>
              <a:latin typeface="Bookman Old Style" pitchFamily="18" charset="0"/>
              <a:cs typeface="Times New Roman" pitchFamily="18" charset="0"/>
            </a:rPr>
            <a:t> стаж</a:t>
          </a:r>
        </a:p>
        <a:p xmlns:a="http://schemas.openxmlformats.org/drawingml/2006/main">
          <a:pPr algn="ctr"/>
          <a:r>
            <a:rPr lang="uk-UA" sz="2200" b="1" i="1" baseline="0">
              <a:solidFill>
                <a:srgbClr val="FF0000"/>
              </a:solidFill>
              <a:latin typeface="Bookman Old Style" pitchFamily="18" charset="0"/>
              <a:cs typeface="Times New Roman" pitchFamily="18" charset="0"/>
            </a:rPr>
            <a:t>                           работы</a:t>
          </a:r>
          <a:endParaRPr lang="ru-RU" sz="2200" b="1" i="1">
            <a:solidFill>
              <a:srgbClr val="FF0000"/>
            </a:solidFill>
            <a:latin typeface="Bookman Old Style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0.21072</cdr:x>
      <cdr:y>0.69971</cdr:y>
    </cdr:from>
    <cdr:to>
      <cdr:x>0.2366</cdr:x>
      <cdr:y>0.74344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85850" y="2286000"/>
          <a:ext cx="133350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0.29945</cdr:x>
      <cdr:y>0.57243</cdr:y>
    </cdr:from>
    <cdr:to>
      <cdr:x>0.36254</cdr:x>
      <cdr:y>0.62416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43050" y="1866900"/>
          <a:ext cx="32385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0.09458</cdr:x>
      <cdr:y>0.50893</cdr:y>
    </cdr:from>
    <cdr:to>
      <cdr:x>0.16297</cdr:x>
      <cdr:y>0.61972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85564" y="1798434"/>
          <a:ext cx="423419" cy="391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rgbClr val="000099"/>
              </a:solidFill>
              <a:latin typeface="Bookman Old Style" pitchFamily="18" charset="0"/>
              <a:cs typeface="Times New Roman" pitchFamily="18" charset="0"/>
            </a:rPr>
            <a:t>3</a:t>
          </a:r>
          <a:r>
            <a:rPr lang="ru-RU" sz="1400" b="1">
              <a:solidFill>
                <a:sysClr val="windowText" lastClr="000000"/>
              </a:solidFill>
              <a:latin typeface="Bookman Old Style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0.20263</cdr:x>
      <cdr:y>0.39087</cdr:y>
    </cdr:from>
    <cdr:to>
      <cdr:x>0.26154</cdr:x>
      <cdr:y>0.48316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254533" y="1306786"/>
          <a:ext cx="364717" cy="308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rgbClr val="000099"/>
              </a:solidFill>
              <a:latin typeface="Bookman Old Style" pitchFamily="18" charset="0"/>
              <a:cs typeface="Times New Roman" pitchFamily="18" charset="0"/>
            </a:rPr>
            <a:t>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2023-11-08T08:21:00Z</dcterms:created>
  <dcterms:modified xsi:type="dcterms:W3CDTF">2023-11-08T08:23:00Z</dcterms:modified>
</cp:coreProperties>
</file>